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C908AB" w14:textId="685F4DCA" w:rsidR="00A45C2B" w:rsidRDefault="00A45C2B">
      <w:pPr>
        <w:rPr>
          <w:lang w:val="en-US"/>
        </w:rPr>
      </w:pPr>
      <w:r w:rsidRPr="00A45C2B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B38299B" wp14:editId="5865B2BD">
                <wp:simplePos x="0" y="0"/>
                <wp:positionH relativeFrom="column">
                  <wp:posOffset>2190750</wp:posOffset>
                </wp:positionH>
                <wp:positionV relativeFrom="paragraph">
                  <wp:posOffset>74930</wp:posOffset>
                </wp:positionV>
                <wp:extent cx="3895725" cy="1466850"/>
                <wp:effectExtent l="0" t="0" r="28575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5725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38F512" w14:textId="72BB5F6C" w:rsidR="00A45C2B" w:rsidRDefault="00501411" w:rsidP="00A45C2B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FOLIO TASK</w:t>
                            </w:r>
                          </w:p>
                          <w:p w14:paraId="5292C0C8" w14:textId="4A64F9FC" w:rsidR="002E11FA" w:rsidRDefault="00412C86">
                            <w:r>
                              <w:rPr>
                                <w:lang w:val="en-US"/>
                              </w:rPr>
                              <w:t>Socrates said ‘The unexamined life is not worth living’</w:t>
                            </w:r>
                            <w:r>
                              <w:t xml:space="preserve"> </w:t>
                            </w:r>
                            <w:r w:rsidR="002E11FA">
                              <w:t>(</w:t>
                            </w:r>
                            <w:hyperlink r:id="rId8" w:history="1">
                              <w:r w:rsidR="00FB7D77" w:rsidRPr="003357AA">
                                <w:rPr>
                                  <w:rStyle w:val="Hyperlink"/>
                                </w:rPr>
                                <w:t>http://pactiss.org</w:t>
                              </w:r>
                            </w:hyperlink>
                            <w:r w:rsidR="002E11FA">
                              <w:t>)</w:t>
                            </w:r>
                          </w:p>
                          <w:p w14:paraId="3F5EBAE0" w14:textId="77777777" w:rsidR="00FB7D77" w:rsidRDefault="00FB7D77"/>
                          <w:p w14:paraId="5F9221A9" w14:textId="77777777" w:rsidR="002E11FA" w:rsidRDefault="002E11F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38299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2.5pt;margin-top:5.9pt;width:306.75pt;height:11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">
                <v:textbox>
                  <w:txbxContent>
                    <w:p w14:paraId="0A38F512" w14:textId="72BB5F6C" w:rsidR="00A45C2B" w:rsidRDefault="00501411" w:rsidP="00A45C2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FOLIO TASK</w:t>
                      </w:r>
                    </w:p>
                    <w:p w14:paraId="5292C0C8" w14:textId="4A64F9FC" w:rsidR="002E11FA" w:rsidRDefault="00412C86">
                      <w:r>
                        <w:rPr>
                          <w:lang w:val="en-US"/>
                        </w:rPr>
                        <w:t>Socrates said ‘The unexamined life is not worth living’</w:t>
                      </w:r>
                      <w:r>
                        <w:t xml:space="preserve"> </w:t>
                      </w:r>
                      <w:r w:rsidR="002E11FA">
                        <w:t>(</w:t>
                      </w:r>
                      <w:hyperlink r:id="rId9" w:history="1">
                        <w:r w:rsidR="00FB7D77" w:rsidRPr="003357AA">
                          <w:rPr>
                            <w:rStyle w:val="Hyperlink"/>
                          </w:rPr>
                          <w:t>http://pactiss.org</w:t>
                        </w:r>
                      </w:hyperlink>
                      <w:r w:rsidR="002E11FA">
                        <w:t>)</w:t>
                      </w:r>
                    </w:p>
                    <w:p w14:paraId="3F5EBAE0" w14:textId="77777777" w:rsidR="00FB7D77" w:rsidRDefault="00FB7D77"/>
                    <w:p w14:paraId="5F9221A9" w14:textId="77777777" w:rsidR="002E11FA" w:rsidRDefault="002E11FA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Georgia" w:hAnsi="Georgia"/>
          <w:noProof/>
          <w:color w:val="0066CC"/>
          <w:sz w:val="18"/>
          <w:szCs w:val="18"/>
          <w:lang w:eastAsia="en-AU"/>
        </w:rPr>
        <w:drawing>
          <wp:inline distT="0" distB="0" distL="0" distR="0" wp14:anchorId="1B9380C7" wp14:editId="49107E45">
            <wp:extent cx="1905000" cy="1524000"/>
            <wp:effectExtent l="0" t="0" r="0" b="0"/>
            <wp:docPr id="2" name="Picture 2" descr="http://pactiss.org/wp-content/uploads/2011/09/SP-200x147.jpg">
              <a:hlinkClick xmlns:a="http://schemas.openxmlformats.org/drawingml/2006/main" r:id="rId10" tgtFrame="&quot;_self&quot;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actiss.org/wp-content/uploads/2011/09/SP-200x147.jpg">
                      <a:hlinkClick r:id="rId10" tgtFrame="&quot;_self&quot;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F3877C" w14:textId="54F8BAD2" w:rsidR="00E20891" w:rsidRDefault="001A4CB7" w:rsidP="00E20891">
      <w:pPr>
        <w:pStyle w:val="Header"/>
        <w:rPr>
          <w:rFonts w:cs="Arial"/>
        </w:rPr>
      </w:pPr>
      <w:r w:rsidRPr="00E944FC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B4ED9A" wp14:editId="7DBA8F48">
                <wp:simplePos x="0" y="0"/>
                <wp:positionH relativeFrom="column">
                  <wp:posOffset>-95250</wp:posOffset>
                </wp:positionH>
                <wp:positionV relativeFrom="paragraph">
                  <wp:posOffset>182245</wp:posOffset>
                </wp:positionV>
                <wp:extent cx="6124575" cy="23050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23050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176D8A" w14:textId="77777777" w:rsidR="00412C86" w:rsidRPr="00412C86" w:rsidRDefault="00412C86" w:rsidP="00412C86">
                            <w:pPr>
                              <w:spacing w:after="0" w:line="240" w:lineRule="auto"/>
                              <w:ind w:right="-20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z w:val="24"/>
                                <w:szCs w:val="24"/>
                              </w:rPr>
                              <w:t>Summative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w w:val="103"/>
                                <w:sz w:val="24"/>
                                <w:szCs w:val="24"/>
                              </w:rPr>
                              <w:t>Task:</w:t>
                            </w:r>
                          </w:p>
                          <w:p w14:paraId="2DF0434C" w14:textId="77777777" w:rsidR="00412C86" w:rsidRPr="00412C86" w:rsidRDefault="00412C86" w:rsidP="00412C86">
                            <w:pPr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w w:val="139"/>
                                <w:sz w:val="24"/>
                                <w:szCs w:val="24"/>
                              </w:rPr>
                            </w:pPr>
                          </w:p>
                          <w:p w14:paraId="1ED7129D" w14:textId="50718460" w:rsidR="00412C86" w:rsidRPr="00412C86" w:rsidRDefault="00412C86" w:rsidP="00412C86">
                            <w:pPr>
                              <w:rPr>
                                <w:rFonts w:ascii="Times New Roman" w:eastAsia="Times New Roman" w:hAnsi="Times New Roman" w:cs="Times New Roman"/>
                                <w:color w:val="3D3D3D"/>
                                <w:spacing w:val="39"/>
                                <w:sz w:val="24"/>
                                <w:szCs w:val="24"/>
                              </w:rPr>
                            </w:pP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z w:val="24"/>
                                <w:szCs w:val="24"/>
                              </w:rPr>
                              <w:t>Write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1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z w:val="24"/>
                                <w:szCs w:val="24"/>
                              </w:rPr>
                              <w:t>a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w w:val="121"/>
                                <w:sz w:val="24"/>
                                <w:szCs w:val="24"/>
                              </w:rPr>
                              <w:t>300-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-12"/>
                                <w:w w:val="1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z w:val="24"/>
                                <w:szCs w:val="24"/>
                              </w:rPr>
                              <w:t>word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1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646464"/>
                                <w:sz w:val="24"/>
                                <w:szCs w:val="24"/>
                              </w:rPr>
                              <w:t>essay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646464"/>
                                <w:spacing w:val="1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646464"/>
                                <w:sz w:val="24"/>
                                <w:szCs w:val="24"/>
                              </w:rPr>
                              <w:t>ex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646464"/>
                                <w:spacing w:val="-6"/>
                                <w:sz w:val="24"/>
                                <w:szCs w:val="24"/>
                              </w:rPr>
                              <w:t>p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3D3D3D"/>
                                <w:sz w:val="24"/>
                                <w:szCs w:val="24"/>
                              </w:rPr>
                              <w:t>laining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3D3D3D"/>
                                <w:spacing w:val="3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6F55147" w14:textId="77777777" w:rsidR="00412C86" w:rsidRPr="00412C86" w:rsidRDefault="00412C86" w:rsidP="00412C86">
                            <w:pPr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10"/>
                                <w:sz w:val="24"/>
                                <w:szCs w:val="24"/>
                              </w:rPr>
                            </w:pP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z w:val="24"/>
                                <w:szCs w:val="24"/>
                              </w:rPr>
                              <w:t>1)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1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z w:val="24"/>
                                <w:szCs w:val="24"/>
                              </w:rPr>
                              <w:t>What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27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z w:val="24"/>
                                <w:szCs w:val="24"/>
                              </w:rPr>
                              <w:t>you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1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z w:val="24"/>
                                <w:szCs w:val="24"/>
                              </w:rPr>
                              <w:t>think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2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w w:val="105"/>
                                <w:sz w:val="24"/>
                                <w:szCs w:val="24"/>
                              </w:rPr>
                              <w:t xml:space="preserve">Socrates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z w:val="24"/>
                                <w:szCs w:val="24"/>
                              </w:rPr>
                              <w:t>meant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18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z w:val="24"/>
                                <w:szCs w:val="24"/>
                              </w:rPr>
                              <w:t>by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646464"/>
                                <w:sz w:val="24"/>
                                <w:szCs w:val="24"/>
                              </w:rPr>
                              <w:t>"The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646464"/>
                                <w:spacing w:val="3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z w:val="24"/>
                                <w:szCs w:val="24"/>
                              </w:rPr>
                              <w:t>unexamined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3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z w:val="24"/>
                                <w:szCs w:val="24"/>
                              </w:rPr>
                              <w:t>life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1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646464"/>
                                <w:sz w:val="24"/>
                                <w:szCs w:val="24"/>
                              </w:rPr>
                              <w:t>is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646464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z w:val="24"/>
                                <w:szCs w:val="24"/>
                              </w:rPr>
                              <w:t>not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1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z w:val="24"/>
                                <w:szCs w:val="24"/>
                              </w:rPr>
                              <w:t>worth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27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z w:val="24"/>
                                <w:szCs w:val="24"/>
                              </w:rPr>
                              <w:t>living"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18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z w:val="24"/>
                                <w:szCs w:val="24"/>
                              </w:rPr>
                              <w:t>and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3012ACA1" w14:textId="77777777" w:rsidR="00412C86" w:rsidRPr="00412C86" w:rsidRDefault="00412C86" w:rsidP="00412C86">
                            <w:pPr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10"/>
                                <w:sz w:val="24"/>
                                <w:szCs w:val="24"/>
                              </w:rPr>
                            </w:pPr>
                          </w:p>
                          <w:p w14:paraId="7FDF9F20" w14:textId="4C3BE024" w:rsidR="009757D8" w:rsidRPr="00412C86" w:rsidRDefault="00412C86" w:rsidP="00412C8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z w:val="24"/>
                                <w:szCs w:val="24"/>
                              </w:rPr>
                              <w:t>2)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w w:val="101"/>
                                <w:sz w:val="24"/>
                                <w:szCs w:val="24"/>
                              </w:rPr>
                              <w:t xml:space="preserve">Why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z w:val="24"/>
                                <w:szCs w:val="24"/>
                              </w:rPr>
                              <w:t>is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z w:val="24"/>
                                <w:szCs w:val="24"/>
                              </w:rPr>
                              <w:t>it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z w:val="24"/>
                                <w:szCs w:val="24"/>
                              </w:rPr>
                              <w:t>undignified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z w:val="24"/>
                                <w:szCs w:val="24"/>
                              </w:rPr>
                              <w:t>for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1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z w:val="24"/>
                                <w:szCs w:val="24"/>
                              </w:rPr>
                              <w:t>a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z w:val="24"/>
                                <w:szCs w:val="24"/>
                              </w:rPr>
                              <w:t>human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1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z w:val="24"/>
                                <w:szCs w:val="24"/>
                              </w:rPr>
                              <w:t>to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1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z w:val="24"/>
                                <w:szCs w:val="24"/>
                              </w:rPr>
                              <w:t>not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z w:val="24"/>
                                <w:szCs w:val="24"/>
                              </w:rPr>
                              <w:t>question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2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z w:val="24"/>
                                <w:szCs w:val="24"/>
                              </w:rPr>
                              <w:t>their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1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z w:val="24"/>
                                <w:szCs w:val="24"/>
                              </w:rPr>
                              <w:t>existence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3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w w:val="103"/>
                                <w:sz w:val="24"/>
                                <w:szCs w:val="24"/>
                              </w:rPr>
                              <w:t xml:space="preserve">and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z w:val="24"/>
                                <w:szCs w:val="24"/>
                              </w:rPr>
                              <w:t>the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14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z w:val="24"/>
                                <w:szCs w:val="24"/>
                              </w:rPr>
                              <w:t>world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17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z w:val="24"/>
                                <w:szCs w:val="24"/>
                              </w:rPr>
                              <w:t>around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spacing w:val="2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12C86">
                              <w:rPr>
                                <w:rFonts w:ascii="Times New Roman" w:eastAsia="Times New Roman" w:hAnsi="Times New Roman" w:cs="Times New Roman"/>
                                <w:color w:val="4D4D4D"/>
                                <w:w w:val="103"/>
                                <w:sz w:val="24"/>
                                <w:szCs w:val="24"/>
                              </w:rPr>
                              <w:t>them?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4ED9A" id="_x0000_s1027" type="#_x0000_t202" style="position:absolute;margin-left:-7.5pt;margin-top:14.35pt;width:482.25pt;height:181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" fillcolor="#fff2cc [663]">
                <v:textbox>
                  <w:txbxContent>
                    <w:p w14:paraId="6E176D8A" w14:textId="77777777" w:rsidR="00412C86" w:rsidRPr="00412C86" w:rsidRDefault="00412C86" w:rsidP="00412C86">
                      <w:pPr>
                        <w:spacing w:after="0" w:line="240" w:lineRule="auto"/>
                        <w:ind w:right="-20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z w:val="24"/>
                          <w:szCs w:val="24"/>
                        </w:rPr>
                        <w:t>Summative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pacing w:val="30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w w:val="103"/>
                          <w:sz w:val="24"/>
                          <w:szCs w:val="24"/>
                        </w:rPr>
                        <w:t>Task:</w:t>
                      </w:r>
                    </w:p>
                    <w:p w14:paraId="2DF0434C" w14:textId="77777777" w:rsidR="00412C86" w:rsidRPr="00412C86" w:rsidRDefault="00412C86" w:rsidP="00412C86">
                      <w:pPr>
                        <w:rPr>
                          <w:rFonts w:ascii="Times New Roman" w:eastAsia="Times New Roman" w:hAnsi="Times New Roman" w:cs="Times New Roman"/>
                          <w:color w:val="4D4D4D"/>
                          <w:w w:val="139"/>
                          <w:sz w:val="24"/>
                          <w:szCs w:val="24"/>
                        </w:rPr>
                      </w:pPr>
                    </w:p>
                    <w:p w14:paraId="1ED7129D" w14:textId="50718460" w:rsidR="00412C86" w:rsidRPr="00412C86" w:rsidRDefault="00412C86" w:rsidP="00412C86">
                      <w:pPr>
                        <w:rPr>
                          <w:rFonts w:ascii="Times New Roman" w:eastAsia="Times New Roman" w:hAnsi="Times New Roman" w:cs="Times New Roman"/>
                          <w:color w:val="3D3D3D"/>
                          <w:spacing w:val="39"/>
                          <w:sz w:val="24"/>
                          <w:szCs w:val="24"/>
                        </w:rPr>
                      </w:pP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z w:val="24"/>
                          <w:szCs w:val="24"/>
                        </w:rPr>
                        <w:t>Write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pacing w:val="13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z w:val="24"/>
                          <w:szCs w:val="24"/>
                        </w:rPr>
                        <w:t>a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w w:val="121"/>
                          <w:sz w:val="24"/>
                          <w:szCs w:val="24"/>
                        </w:rPr>
                        <w:t>300-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pacing w:val="-12"/>
                          <w:w w:val="121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z w:val="24"/>
                          <w:szCs w:val="24"/>
                        </w:rPr>
                        <w:t>word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pacing w:val="15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646464"/>
                          <w:sz w:val="24"/>
                          <w:szCs w:val="24"/>
                        </w:rPr>
                        <w:t>essay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646464"/>
                          <w:spacing w:val="11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646464"/>
                          <w:sz w:val="24"/>
                          <w:szCs w:val="24"/>
                        </w:rPr>
                        <w:t>ex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646464"/>
                          <w:spacing w:val="-6"/>
                          <w:sz w:val="24"/>
                          <w:szCs w:val="24"/>
                        </w:rPr>
                        <w:t>p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3D3D3D"/>
                          <w:sz w:val="24"/>
                          <w:szCs w:val="24"/>
                        </w:rPr>
                        <w:t>laining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3D3D3D"/>
                          <w:spacing w:val="39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6F55147" w14:textId="77777777" w:rsidR="00412C86" w:rsidRPr="00412C86" w:rsidRDefault="00412C86" w:rsidP="00412C86">
                      <w:pPr>
                        <w:rPr>
                          <w:rFonts w:ascii="Times New Roman" w:eastAsia="Times New Roman" w:hAnsi="Times New Roman" w:cs="Times New Roman"/>
                          <w:color w:val="4D4D4D"/>
                          <w:spacing w:val="10"/>
                          <w:sz w:val="24"/>
                          <w:szCs w:val="24"/>
                        </w:rPr>
                      </w:pP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z w:val="24"/>
                          <w:szCs w:val="24"/>
                        </w:rPr>
                        <w:t>1)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pacing w:val="16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z w:val="24"/>
                          <w:szCs w:val="24"/>
                        </w:rPr>
                        <w:t>What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pacing w:val="27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z w:val="24"/>
                          <w:szCs w:val="24"/>
                        </w:rPr>
                        <w:t>you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pacing w:val="11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z w:val="24"/>
                          <w:szCs w:val="24"/>
                        </w:rPr>
                        <w:t>think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pacing w:val="23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w w:val="105"/>
                          <w:sz w:val="24"/>
                          <w:szCs w:val="24"/>
                        </w:rPr>
                        <w:t xml:space="preserve">Socrates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z w:val="24"/>
                          <w:szCs w:val="24"/>
                        </w:rPr>
                        <w:t>meant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pacing w:val="18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z w:val="24"/>
                          <w:szCs w:val="24"/>
                        </w:rPr>
                        <w:t>by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646464"/>
                          <w:sz w:val="24"/>
                          <w:szCs w:val="24"/>
                        </w:rPr>
                        <w:t>"The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646464"/>
                          <w:spacing w:val="33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z w:val="24"/>
                          <w:szCs w:val="24"/>
                        </w:rPr>
                        <w:t>unexamined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pacing w:val="33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z w:val="24"/>
                          <w:szCs w:val="24"/>
                        </w:rPr>
                        <w:t>life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pacing w:val="19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646464"/>
                          <w:sz w:val="24"/>
                          <w:szCs w:val="24"/>
                        </w:rPr>
                        <w:t>is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646464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z w:val="24"/>
                          <w:szCs w:val="24"/>
                        </w:rPr>
                        <w:t>not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pacing w:val="19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z w:val="24"/>
                          <w:szCs w:val="24"/>
                        </w:rPr>
                        <w:t>worth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pacing w:val="27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z w:val="24"/>
                          <w:szCs w:val="24"/>
                        </w:rPr>
                        <w:t>living"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pacing w:val="18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z w:val="24"/>
                          <w:szCs w:val="24"/>
                        </w:rPr>
                        <w:t>and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3012ACA1" w14:textId="77777777" w:rsidR="00412C86" w:rsidRPr="00412C86" w:rsidRDefault="00412C86" w:rsidP="00412C86">
                      <w:pPr>
                        <w:rPr>
                          <w:rFonts w:ascii="Times New Roman" w:eastAsia="Times New Roman" w:hAnsi="Times New Roman" w:cs="Times New Roman"/>
                          <w:color w:val="4D4D4D"/>
                          <w:spacing w:val="10"/>
                          <w:sz w:val="24"/>
                          <w:szCs w:val="24"/>
                        </w:rPr>
                      </w:pPr>
                    </w:p>
                    <w:p w14:paraId="7FDF9F20" w14:textId="4C3BE024" w:rsidR="009757D8" w:rsidRPr="00412C86" w:rsidRDefault="00412C86" w:rsidP="00412C86">
                      <w:pPr>
                        <w:rPr>
                          <w:sz w:val="24"/>
                          <w:szCs w:val="24"/>
                        </w:rPr>
                      </w:pP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z w:val="24"/>
                          <w:szCs w:val="24"/>
                        </w:rPr>
                        <w:t>2)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w w:val="101"/>
                          <w:sz w:val="24"/>
                          <w:szCs w:val="24"/>
                        </w:rPr>
                        <w:t xml:space="preserve">Why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z w:val="24"/>
                          <w:szCs w:val="24"/>
                        </w:rPr>
                        <w:t>is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pacing w:val="3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z w:val="24"/>
                          <w:szCs w:val="24"/>
                        </w:rPr>
                        <w:t>it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pacing w:val="10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z w:val="24"/>
                          <w:szCs w:val="24"/>
                        </w:rPr>
                        <w:t>undignified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pacing w:val="30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z w:val="24"/>
                          <w:szCs w:val="24"/>
                        </w:rPr>
                        <w:t>for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pacing w:val="19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z w:val="24"/>
                          <w:szCs w:val="24"/>
                        </w:rPr>
                        <w:t>a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pacing w:val="9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z w:val="24"/>
                          <w:szCs w:val="24"/>
                        </w:rPr>
                        <w:t>human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pacing w:val="13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z w:val="24"/>
                          <w:szCs w:val="24"/>
                        </w:rPr>
                        <w:t>to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pacing w:val="19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z w:val="24"/>
                          <w:szCs w:val="24"/>
                        </w:rPr>
                        <w:t>not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pacing w:val="6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z w:val="24"/>
                          <w:szCs w:val="24"/>
                        </w:rPr>
                        <w:t>question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pacing w:val="26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z w:val="24"/>
                          <w:szCs w:val="24"/>
                        </w:rPr>
                        <w:t>their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pacing w:val="15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z w:val="24"/>
                          <w:szCs w:val="24"/>
                        </w:rPr>
                        <w:t>existence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pacing w:val="30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w w:val="103"/>
                          <w:sz w:val="24"/>
                          <w:szCs w:val="24"/>
                        </w:rPr>
                        <w:t xml:space="preserve">and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z w:val="24"/>
                          <w:szCs w:val="24"/>
                        </w:rPr>
                        <w:t>the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pacing w:val="14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z w:val="24"/>
                          <w:szCs w:val="24"/>
                        </w:rPr>
                        <w:t>world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pacing w:val="17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z w:val="24"/>
                          <w:szCs w:val="24"/>
                        </w:rPr>
                        <w:t>around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spacing w:val="22"/>
                          <w:sz w:val="24"/>
                          <w:szCs w:val="24"/>
                        </w:rPr>
                        <w:t xml:space="preserve"> </w:t>
                      </w:r>
                      <w:r w:rsidRPr="00412C86">
                        <w:rPr>
                          <w:rFonts w:ascii="Times New Roman" w:eastAsia="Times New Roman" w:hAnsi="Times New Roman" w:cs="Times New Roman"/>
                          <w:color w:val="4D4D4D"/>
                          <w:w w:val="103"/>
                          <w:sz w:val="24"/>
                          <w:szCs w:val="24"/>
                        </w:rPr>
                        <w:t>them?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40A9388" w14:textId="0628595B" w:rsidR="006D2A00" w:rsidRDefault="006D2A00">
      <w:pPr>
        <w:rPr>
          <w:lang w:val="en-US"/>
        </w:rPr>
      </w:pPr>
    </w:p>
    <w:p w14:paraId="0BCA49DB" w14:textId="202D827D" w:rsidR="00A479A8" w:rsidRDefault="00A479A8">
      <w:pPr>
        <w:rPr>
          <w:lang w:val="en-US"/>
        </w:rPr>
      </w:pPr>
    </w:p>
    <w:p w14:paraId="4F83509E" w14:textId="527B1481" w:rsidR="00A479A8" w:rsidRDefault="00A479A8">
      <w:pPr>
        <w:rPr>
          <w:lang w:val="en-US"/>
        </w:rPr>
      </w:pPr>
    </w:p>
    <w:p w14:paraId="7BB8A8FE" w14:textId="7B9AD699" w:rsidR="00A479A8" w:rsidRDefault="00A479A8">
      <w:pPr>
        <w:rPr>
          <w:lang w:val="en-US"/>
        </w:rPr>
      </w:pPr>
    </w:p>
    <w:p w14:paraId="7638122E" w14:textId="537BC72A" w:rsidR="00A479A8" w:rsidRDefault="00A479A8">
      <w:pPr>
        <w:rPr>
          <w:lang w:val="en-US"/>
        </w:rPr>
      </w:pPr>
    </w:p>
    <w:p w14:paraId="64F253AC" w14:textId="2348C077" w:rsidR="006D2A00" w:rsidRDefault="006D2A00">
      <w:pPr>
        <w:rPr>
          <w:lang w:val="en-US"/>
        </w:rPr>
      </w:pPr>
    </w:p>
    <w:p w14:paraId="7B5D3DDB" w14:textId="77777777" w:rsidR="00A479A8" w:rsidRDefault="00A479A8">
      <w:pPr>
        <w:rPr>
          <w:lang w:val="en-US"/>
        </w:rPr>
      </w:pPr>
    </w:p>
    <w:p w14:paraId="3905A94D" w14:textId="77777777" w:rsidR="00A479A8" w:rsidRDefault="00A479A8">
      <w:pPr>
        <w:rPr>
          <w:lang w:val="en-US"/>
        </w:rPr>
      </w:pPr>
    </w:p>
    <w:p w14:paraId="37E0A7F8" w14:textId="77777777" w:rsidR="00A479A8" w:rsidRPr="00A479A8" w:rsidRDefault="00A479A8">
      <w:pPr>
        <w:rPr>
          <w:lang w:val="en-US"/>
        </w:rPr>
      </w:pPr>
    </w:p>
    <w:p w14:paraId="27F8130B" w14:textId="77777777" w:rsidR="00A479A8" w:rsidRPr="00A479A8" w:rsidRDefault="00A479A8" w:rsidP="00A479A8">
      <w:pPr>
        <w:pStyle w:val="ListParagraph"/>
        <w:ind w:right="746"/>
        <w:rPr>
          <w:rFonts w:asciiTheme="minorHAnsi" w:hAnsi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"/>
        <w:gridCol w:w="2287"/>
        <w:gridCol w:w="2072"/>
        <w:gridCol w:w="2129"/>
        <w:gridCol w:w="2341"/>
      </w:tblGrid>
      <w:tr w:rsidR="00A479A8" w14:paraId="7613F425" w14:textId="77777777" w:rsidTr="00C51DE5">
        <w:trPr>
          <w:cantSplit/>
          <w:tblHeader/>
          <w:jc w:val="center"/>
        </w:trPr>
        <w:tc>
          <w:tcPr>
            <w:tcW w:w="367" w:type="dxa"/>
            <w:tcBorders>
              <w:bottom w:val="single" w:sz="2" w:space="0" w:color="auto"/>
              <w:right w:val="nil"/>
            </w:tcBorders>
            <w:shd w:val="clear" w:color="auto" w:fill="4C4C4C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2FF5C31" w14:textId="77777777" w:rsidR="00A479A8" w:rsidRDefault="00A479A8" w:rsidP="00C51DE5"/>
        </w:tc>
        <w:tc>
          <w:tcPr>
            <w:tcW w:w="2287" w:type="dxa"/>
            <w:tcBorders>
              <w:left w:val="nil"/>
              <w:bottom w:val="single" w:sz="2" w:space="0" w:color="auto"/>
              <w:right w:val="nil"/>
            </w:tcBorders>
            <w:shd w:val="clear" w:color="auto" w:fill="4C4C4C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980C3C7" w14:textId="77777777" w:rsidR="00A479A8" w:rsidRPr="00FD0E38" w:rsidRDefault="00A479A8" w:rsidP="00C51DE5">
            <w:pPr>
              <w:pStyle w:val="SOFinalPerformanceTableHead1"/>
              <w:jc w:val="center"/>
            </w:pPr>
            <w:r>
              <w:t>Knowledge and Understanding</w:t>
            </w:r>
          </w:p>
        </w:tc>
        <w:tc>
          <w:tcPr>
            <w:tcW w:w="2072" w:type="dxa"/>
            <w:tcBorders>
              <w:left w:val="nil"/>
              <w:bottom w:val="single" w:sz="2" w:space="0" w:color="auto"/>
              <w:right w:val="nil"/>
            </w:tcBorders>
            <w:shd w:val="clear" w:color="auto" w:fill="4C4C4C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BE38C6C" w14:textId="70D604F5" w:rsidR="00A479A8" w:rsidRDefault="00C26BD6" w:rsidP="00C51DE5">
            <w:pPr>
              <w:pStyle w:val="SOFinalPerformanceTableHead1"/>
              <w:jc w:val="center"/>
            </w:pPr>
            <w:r>
              <w:t>Reasoning</w:t>
            </w:r>
          </w:p>
        </w:tc>
        <w:tc>
          <w:tcPr>
            <w:tcW w:w="2129" w:type="dxa"/>
            <w:tcBorders>
              <w:left w:val="nil"/>
              <w:bottom w:val="single" w:sz="2" w:space="0" w:color="auto"/>
              <w:right w:val="nil"/>
            </w:tcBorders>
            <w:shd w:val="clear" w:color="auto" w:fill="4C4C4C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38EF0FD" w14:textId="0F712471" w:rsidR="00A479A8" w:rsidRDefault="00C26BD6" w:rsidP="00C51DE5">
            <w:pPr>
              <w:pStyle w:val="SOFinalPerformanceTableHead1"/>
              <w:jc w:val="center"/>
            </w:pPr>
            <w:r>
              <w:t>Critical Analysis</w:t>
            </w:r>
          </w:p>
        </w:tc>
        <w:tc>
          <w:tcPr>
            <w:tcW w:w="2341" w:type="dxa"/>
            <w:tcBorders>
              <w:left w:val="nil"/>
              <w:bottom w:val="single" w:sz="2" w:space="0" w:color="auto"/>
            </w:tcBorders>
            <w:shd w:val="clear" w:color="auto" w:fill="4C4C4C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DBFE729" w14:textId="77777777" w:rsidR="00A479A8" w:rsidRDefault="00A479A8" w:rsidP="00C51DE5">
            <w:pPr>
              <w:pStyle w:val="SOFinalPerformanceTableHead1"/>
              <w:jc w:val="center"/>
            </w:pPr>
            <w:r>
              <w:t>Communication</w:t>
            </w:r>
          </w:p>
        </w:tc>
      </w:tr>
      <w:tr w:rsidR="00A479A8" w:rsidRPr="00F425AB" w14:paraId="586EB75B" w14:textId="77777777" w:rsidTr="00C51DE5">
        <w:trPr>
          <w:cantSplit/>
          <w:jc w:val="center"/>
        </w:trPr>
        <w:tc>
          <w:tcPr>
            <w:tcW w:w="367" w:type="dxa"/>
            <w:tcBorders>
              <w:top w:val="single" w:sz="2" w:space="0" w:color="auto"/>
            </w:tcBorders>
            <w:shd w:val="clear" w:color="auto" w:fill="D9D9D9"/>
            <w:tcMar>
              <w:left w:w="85" w:type="dxa"/>
              <w:bottom w:w="85" w:type="dxa"/>
              <w:right w:w="85" w:type="dxa"/>
            </w:tcMar>
          </w:tcPr>
          <w:p w14:paraId="768A3124" w14:textId="77777777" w:rsidR="00A479A8" w:rsidRDefault="00A479A8" w:rsidP="00C51DE5">
            <w:pPr>
              <w:pStyle w:val="SOFinalPerformanceTableLetters"/>
            </w:pPr>
          </w:p>
        </w:tc>
        <w:tc>
          <w:tcPr>
            <w:tcW w:w="2287" w:type="dxa"/>
            <w:tcBorders>
              <w:top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1026580F" w14:textId="77777777" w:rsidR="00C26BD6" w:rsidRDefault="00C26BD6" w:rsidP="00C26BD6">
            <w:pPr>
              <w:pStyle w:val="SOFinalBulletsCoded2-3Letters"/>
              <w:tabs>
                <w:tab w:val="clear" w:pos="567"/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  <w:r w:rsidRPr="00C26BD6">
              <w:rPr>
                <w:sz w:val="16"/>
                <w:szCs w:val="16"/>
              </w:rPr>
              <w:t>Identification and understanding of philosophical issues and philosophical positions on issues.</w:t>
            </w:r>
          </w:p>
          <w:p w14:paraId="620C239C" w14:textId="77777777" w:rsidR="00C26BD6" w:rsidRPr="00C26BD6" w:rsidRDefault="00C26BD6" w:rsidP="00C26BD6">
            <w:pPr>
              <w:pStyle w:val="SOFinalBulletsCoded2-3Letters"/>
              <w:tabs>
                <w:tab w:val="clear" w:pos="567"/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</w:p>
          <w:p w14:paraId="2A0CF1F8" w14:textId="4DAB8B9D" w:rsidR="00C26BD6" w:rsidRPr="00C26BD6" w:rsidRDefault="00C26BD6" w:rsidP="00C26BD6">
            <w:pPr>
              <w:pStyle w:val="SOFinalBulletsCoded2-3Letters"/>
              <w:tabs>
                <w:tab w:val="clear" w:pos="567"/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  <w:r w:rsidRPr="00DE3634">
              <w:rPr>
                <w:sz w:val="16"/>
                <w:szCs w:val="16"/>
              </w:rPr>
              <w:t>Knowledge and understanding of the general structure of a philosophical argument</w:t>
            </w:r>
            <w:r w:rsidRPr="00C26BD6">
              <w:rPr>
                <w:sz w:val="16"/>
                <w:szCs w:val="16"/>
              </w:rPr>
              <w:t>.</w:t>
            </w:r>
          </w:p>
          <w:p w14:paraId="0F579E76" w14:textId="0A15DD86" w:rsidR="00A479A8" w:rsidRPr="00C26BD6" w:rsidRDefault="00A479A8" w:rsidP="001E5B54">
            <w:pPr>
              <w:pStyle w:val="SOFinalPerformanceTableText"/>
              <w:rPr>
                <w:szCs w:val="16"/>
              </w:rPr>
            </w:pPr>
            <w:bookmarkStart w:id="0" w:name="_GoBack"/>
            <w:bookmarkEnd w:id="0"/>
          </w:p>
        </w:tc>
        <w:tc>
          <w:tcPr>
            <w:tcW w:w="2072" w:type="dxa"/>
            <w:tcBorders>
              <w:top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377A0F9F" w14:textId="77777777" w:rsidR="00C26BD6" w:rsidRPr="0051334B" w:rsidRDefault="00C26BD6" w:rsidP="00C26BD6">
            <w:pPr>
              <w:pStyle w:val="SOFinalBulletsCoded2-3Letters"/>
              <w:tabs>
                <w:tab w:val="clear" w:pos="567"/>
                <w:tab w:val="left" w:pos="0"/>
              </w:tabs>
              <w:ind w:left="0" w:firstLine="0"/>
              <w:jc w:val="center"/>
              <w:rPr>
                <w:strike/>
                <w:sz w:val="16"/>
                <w:szCs w:val="16"/>
              </w:rPr>
            </w:pPr>
            <w:r w:rsidRPr="0051334B">
              <w:rPr>
                <w:strike/>
                <w:sz w:val="16"/>
                <w:szCs w:val="16"/>
              </w:rPr>
              <w:t>Reasoning and use of evidence to support or contest philosophical issues and positions.</w:t>
            </w:r>
          </w:p>
          <w:p w14:paraId="06BF0D77" w14:textId="77777777" w:rsidR="00C26BD6" w:rsidRPr="0051334B" w:rsidRDefault="00C26BD6" w:rsidP="00C26BD6">
            <w:pPr>
              <w:pStyle w:val="SOFinalBulletsCoded2-3Letters"/>
              <w:tabs>
                <w:tab w:val="clear" w:pos="567"/>
                <w:tab w:val="left" w:pos="0"/>
              </w:tabs>
              <w:ind w:left="0" w:firstLine="0"/>
              <w:jc w:val="center"/>
              <w:rPr>
                <w:strike/>
                <w:sz w:val="16"/>
                <w:szCs w:val="16"/>
              </w:rPr>
            </w:pPr>
          </w:p>
          <w:p w14:paraId="6A743005" w14:textId="77777777" w:rsidR="00C26BD6" w:rsidRPr="0051334B" w:rsidRDefault="00C26BD6" w:rsidP="00C26BD6">
            <w:pPr>
              <w:pStyle w:val="SOFinalBulletsCoded2-3Letters"/>
              <w:tabs>
                <w:tab w:val="clear" w:pos="567"/>
                <w:tab w:val="left" w:pos="0"/>
              </w:tabs>
              <w:ind w:left="0" w:firstLine="0"/>
              <w:jc w:val="center"/>
              <w:rPr>
                <w:strike/>
                <w:sz w:val="16"/>
                <w:szCs w:val="16"/>
              </w:rPr>
            </w:pPr>
          </w:p>
          <w:p w14:paraId="60B617E8" w14:textId="4DA1F7AB" w:rsidR="00C26BD6" w:rsidRPr="00C26BD6" w:rsidRDefault="00C26BD6" w:rsidP="00C26BD6">
            <w:pPr>
              <w:pStyle w:val="SOFinalBulletsCoded2-3Letters"/>
              <w:tabs>
                <w:tab w:val="clear" w:pos="567"/>
                <w:tab w:val="left" w:pos="0"/>
              </w:tabs>
              <w:ind w:left="0" w:firstLine="0"/>
              <w:jc w:val="center"/>
              <w:rPr>
                <w:sz w:val="16"/>
                <w:szCs w:val="16"/>
              </w:rPr>
            </w:pPr>
            <w:r w:rsidRPr="0051334B">
              <w:rPr>
                <w:strike/>
                <w:sz w:val="16"/>
                <w:szCs w:val="16"/>
              </w:rPr>
              <w:t>Differentiation between good and bad arguments</w:t>
            </w:r>
            <w:r w:rsidRPr="00C26BD6">
              <w:rPr>
                <w:sz w:val="16"/>
                <w:szCs w:val="16"/>
              </w:rPr>
              <w:t>.</w:t>
            </w:r>
          </w:p>
          <w:p w14:paraId="2B1B2507" w14:textId="229489E0" w:rsidR="00A479A8" w:rsidRPr="00C26BD6" w:rsidRDefault="00A479A8" w:rsidP="00C51DE5">
            <w:pPr>
              <w:pStyle w:val="SOFinalPerformanceTableText"/>
              <w:jc w:val="center"/>
              <w:rPr>
                <w:b/>
                <w:szCs w:val="16"/>
              </w:rPr>
            </w:pPr>
          </w:p>
        </w:tc>
        <w:tc>
          <w:tcPr>
            <w:tcW w:w="2129" w:type="dxa"/>
            <w:tcBorders>
              <w:top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60C87078" w14:textId="6EED08CC" w:rsidR="00A479A8" w:rsidRPr="00C26BD6" w:rsidRDefault="00C26BD6" w:rsidP="00C51DE5">
            <w:pPr>
              <w:pStyle w:val="SOFinalPerformanceTableText"/>
              <w:rPr>
                <w:szCs w:val="16"/>
              </w:rPr>
            </w:pPr>
            <w:r w:rsidRPr="00696CB9">
              <w:rPr>
                <w:strike/>
                <w:szCs w:val="16"/>
              </w:rPr>
              <w:t>Analysis of strengths and weaknesses of philosophical assumptions, positions, and arguments</w:t>
            </w:r>
            <w:r w:rsidRPr="00C26BD6">
              <w:rPr>
                <w:szCs w:val="16"/>
              </w:rPr>
              <w:t>.</w:t>
            </w:r>
          </w:p>
        </w:tc>
        <w:tc>
          <w:tcPr>
            <w:tcW w:w="2341" w:type="dxa"/>
            <w:tcBorders>
              <w:top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71FB72C7" w14:textId="77777777" w:rsidR="00C26BD6" w:rsidRDefault="00C26BD6" w:rsidP="00C26BD6">
            <w:pPr>
              <w:pStyle w:val="SOFinalBulletsCoded2-3Letters"/>
              <w:tabs>
                <w:tab w:val="clear" w:pos="567"/>
                <w:tab w:val="left" w:pos="3"/>
              </w:tabs>
              <w:ind w:left="0" w:firstLine="0"/>
              <w:rPr>
                <w:sz w:val="16"/>
                <w:szCs w:val="16"/>
              </w:rPr>
            </w:pPr>
            <w:r w:rsidRPr="00C26BD6">
              <w:rPr>
                <w:sz w:val="16"/>
                <w:szCs w:val="16"/>
              </w:rPr>
              <w:t>Communication of philosophical issues and positions, with conventions observed.</w:t>
            </w:r>
          </w:p>
          <w:p w14:paraId="06632CF3" w14:textId="77777777" w:rsidR="00C26BD6" w:rsidRDefault="00C26BD6" w:rsidP="00C26BD6">
            <w:pPr>
              <w:pStyle w:val="SOFinalBulletsCoded2-3Letters"/>
              <w:tabs>
                <w:tab w:val="clear" w:pos="567"/>
                <w:tab w:val="left" w:pos="3"/>
              </w:tabs>
              <w:ind w:left="0" w:firstLine="0"/>
              <w:rPr>
                <w:sz w:val="16"/>
                <w:szCs w:val="16"/>
              </w:rPr>
            </w:pPr>
          </w:p>
          <w:p w14:paraId="25C026CB" w14:textId="77777777" w:rsidR="00C26BD6" w:rsidRPr="00C26BD6" w:rsidRDefault="00C26BD6" w:rsidP="00C26BD6">
            <w:pPr>
              <w:pStyle w:val="SOFinalBulletsCoded2-3Letters"/>
              <w:tabs>
                <w:tab w:val="clear" w:pos="567"/>
                <w:tab w:val="left" w:pos="3"/>
              </w:tabs>
              <w:ind w:left="0" w:firstLine="0"/>
              <w:rPr>
                <w:sz w:val="16"/>
                <w:szCs w:val="16"/>
              </w:rPr>
            </w:pPr>
          </w:p>
          <w:p w14:paraId="566F292A" w14:textId="018B0741" w:rsidR="00C26BD6" w:rsidRPr="00C26BD6" w:rsidRDefault="00C26BD6" w:rsidP="00C26BD6">
            <w:pPr>
              <w:pStyle w:val="SOFinalBulletsCoded2-3Letters"/>
              <w:tabs>
                <w:tab w:val="clear" w:pos="567"/>
                <w:tab w:val="left" w:pos="3"/>
              </w:tabs>
              <w:ind w:left="0" w:firstLine="0"/>
              <w:rPr>
                <w:sz w:val="16"/>
                <w:szCs w:val="16"/>
              </w:rPr>
            </w:pPr>
            <w:r w:rsidRPr="00C26BD6">
              <w:rPr>
                <w:sz w:val="16"/>
                <w:szCs w:val="16"/>
              </w:rPr>
              <w:t>Use of appropriate philosophical terminology, and acknowledgment of sources.</w:t>
            </w:r>
          </w:p>
          <w:p w14:paraId="1503D6B3" w14:textId="77777777" w:rsidR="00A479A8" w:rsidRPr="00C26BD6" w:rsidRDefault="00A479A8" w:rsidP="00C51DE5">
            <w:pPr>
              <w:pStyle w:val="SOFinalPerformanceTableText"/>
              <w:jc w:val="center"/>
              <w:rPr>
                <w:szCs w:val="16"/>
              </w:rPr>
            </w:pPr>
          </w:p>
          <w:p w14:paraId="4F5058E2" w14:textId="77777777" w:rsidR="00A479A8" w:rsidRPr="00C26BD6" w:rsidRDefault="00A479A8" w:rsidP="00C51DE5">
            <w:pPr>
              <w:pStyle w:val="SOFinalPerformanceTableText"/>
              <w:jc w:val="center"/>
              <w:rPr>
                <w:szCs w:val="16"/>
              </w:rPr>
            </w:pPr>
          </w:p>
        </w:tc>
      </w:tr>
    </w:tbl>
    <w:p w14:paraId="635516F9" w14:textId="77777777" w:rsidR="00A479A8" w:rsidRDefault="00A479A8">
      <w:pPr>
        <w:rPr>
          <w:lang w:val="en-US"/>
        </w:rPr>
      </w:pPr>
    </w:p>
    <w:p w14:paraId="27E6580D" w14:textId="62C59437" w:rsidR="003A26A7" w:rsidRDefault="003A26A7">
      <w:pPr>
        <w:rPr>
          <w:lang w:val="en-US"/>
        </w:rPr>
      </w:pPr>
    </w:p>
    <w:p w14:paraId="211CA3D3" w14:textId="77777777" w:rsidR="003A26A7" w:rsidRDefault="003A26A7">
      <w:pPr>
        <w:rPr>
          <w:lang w:val="en-US"/>
        </w:rPr>
      </w:pPr>
    </w:p>
    <w:p w14:paraId="5F620C40" w14:textId="77777777" w:rsidR="003A26A7" w:rsidRDefault="003A26A7">
      <w:pPr>
        <w:rPr>
          <w:lang w:val="en-US"/>
        </w:rPr>
      </w:pPr>
    </w:p>
    <w:p w14:paraId="033B2F28" w14:textId="77777777" w:rsidR="003A26A7" w:rsidRDefault="003A26A7">
      <w:pPr>
        <w:rPr>
          <w:lang w:val="en-US"/>
        </w:rPr>
      </w:pPr>
    </w:p>
    <w:p w14:paraId="712A18B7" w14:textId="77777777" w:rsidR="003A26A7" w:rsidRDefault="003A26A7">
      <w:pPr>
        <w:rPr>
          <w:lang w:val="en-US"/>
        </w:rPr>
      </w:pPr>
    </w:p>
    <w:p w14:paraId="760B6FE3" w14:textId="77777777" w:rsidR="003A26A7" w:rsidRDefault="003A26A7">
      <w:pPr>
        <w:rPr>
          <w:lang w:val="en-US"/>
        </w:rPr>
      </w:pPr>
    </w:p>
    <w:p w14:paraId="2B02DC4D" w14:textId="77777777" w:rsidR="003A26A7" w:rsidRDefault="003A26A7">
      <w:pPr>
        <w:rPr>
          <w:lang w:val="en-US"/>
        </w:rPr>
      </w:pPr>
    </w:p>
    <w:p w14:paraId="50EAAC87" w14:textId="77777777" w:rsidR="003A26A7" w:rsidRPr="008D2985" w:rsidRDefault="003A26A7" w:rsidP="003A26A7">
      <w:pPr>
        <w:pStyle w:val="headingc12pttop"/>
        <w:spacing w:before="0"/>
        <w:rPr>
          <w:rFonts w:ascii="Century Gothic" w:hAnsi="Century Gothic"/>
          <w:sz w:val="16"/>
          <w:szCs w:val="16"/>
          <w:u w:val="single"/>
        </w:rPr>
      </w:pPr>
      <w:r w:rsidRPr="008D2985">
        <w:rPr>
          <w:rFonts w:ascii="Century Gothic" w:hAnsi="Century Gothic"/>
          <w:sz w:val="16"/>
          <w:szCs w:val="16"/>
        </w:rPr>
        <w:lastRenderedPageBreak/>
        <w:t>Assessment Design Criteria</w:t>
      </w:r>
      <w:r w:rsidRPr="008D2985">
        <w:rPr>
          <w:rFonts w:ascii="Century Gothic" w:hAnsi="Century Gothic"/>
          <w:sz w:val="16"/>
          <w:szCs w:val="16"/>
        </w:rPr>
        <w:tab/>
        <w:t xml:space="preserve">Stage 1 &amp; 2 Philosophy   </w:t>
      </w:r>
      <w:r w:rsidRPr="008D2985">
        <w:rPr>
          <w:rFonts w:ascii="Century Gothic" w:hAnsi="Century Gothic"/>
          <w:sz w:val="16"/>
          <w:szCs w:val="16"/>
        </w:rPr>
        <w:tab/>
      </w:r>
      <w:r w:rsidRPr="008D2985">
        <w:rPr>
          <w:rFonts w:ascii="Century Gothic" w:hAnsi="Century Gothic"/>
          <w:sz w:val="16"/>
          <w:szCs w:val="16"/>
        </w:rPr>
        <w:tab/>
        <w:t xml:space="preserve">Student </w:t>
      </w:r>
      <w:r w:rsidRPr="008D2985">
        <w:rPr>
          <w:rFonts w:ascii="Century Gothic" w:hAnsi="Century Gothic"/>
          <w:sz w:val="16"/>
          <w:szCs w:val="16"/>
          <w:u w:val="single"/>
        </w:rPr>
        <w:tab/>
      </w:r>
      <w:r w:rsidRPr="008D2985">
        <w:rPr>
          <w:rFonts w:ascii="Century Gothic" w:hAnsi="Century Gothic"/>
          <w:sz w:val="16"/>
          <w:szCs w:val="16"/>
          <w:u w:val="single"/>
        </w:rPr>
        <w:tab/>
      </w:r>
      <w:r w:rsidRPr="008D2985">
        <w:rPr>
          <w:rFonts w:ascii="Century Gothic" w:hAnsi="Century Gothic"/>
          <w:sz w:val="16"/>
          <w:szCs w:val="16"/>
          <w:u w:val="single"/>
        </w:rPr>
        <w:tab/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72"/>
        <w:gridCol w:w="204"/>
        <w:gridCol w:w="2552"/>
        <w:gridCol w:w="2473"/>
        <w:gridCol w:w="2240"/>
        <w:gridCol w:w="2814"/>
      </w:tblGrid>
      <w:tr w:rsidR="003A26A7" w:rsidRPr="008D2985" w14:paraId="105A032B" w14:textId="77777777" w:rsidTr="00B25426">
        <w:trPr>
          <w:cantSplit/>
          <w:tblHeader/>
          <w:jc w:val="center"/>
        </w:trPr>
        <w:tc>
          <w:tcPr>
            <w:tcW w:w="376" w:type="dxa"/>
            <w:gridSpan w:val="2"/>
            <w:tcBorders>
              <w:bottom w:val="single" w:sz="2" w:space="0" w:color="auto"/>
              <w:right w:val="nil"/>
            </w:tcBorders>
            <w:shd w:val="clear" w:color="auto" w:fill="4C4C4C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5E9A1AA" w14:textId="77777777" w:rsidR="003A26A7" w:rsidRPr="008D2985" w:rsidRDefault="003A26A7" w:rsidP="00B25426">
            <w:pPr>
              <w:rPr>
                <w:rFonts w:ascii="Century Gothic" w:eastAsia="SimSun" w:hAnsi="Century Gothic"/>
                <w:sz w:val="16"/>
                <w:szCs w:val="16"/>
              </w:rPr>
            </w:pP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4C4C4C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EEBE2CD" w14:textId="77777777" w:rsidR="003A26A7" w:rsidRPr="008D2985" w:rsidRDefault="003A26A7" w:rsidP="00B25426">
            <w:pPr>
              <w:pStyle w:val="SOFinalPerformanceTableHead1"/>
              <w:rPr>
                <w:rFonts w:ascii="Century Gothic" w:hAnsi="Century Gothic"/>
                <w:sz w:val="16"/>
                <w:szCs w:val="16"/>
              </w:rPr>
            </w:pPr>
            <w:r w:rsidRPr="008D2985">
              <w:rPr>
                <w:rFonts w:ascii="Century Gothic" w:hAnsi="Century Gothic"/>
                <w:sz w:val="16"/>
                <w:szCs w:val="16"/>
              </w:rPr>
              <w:t>Knowledge and Understanding</w:t>
            </w:r>
          </w:p>
        </w:tc>
        <w:tc>
          <w:tcPr>
            <w:tcW w:w="2473" w:type="dxa"/>
            <w:tcBorders>
              <w:left w:val="nil"/>
              <w:right w:val="nil"/>
            </w:tcBorders>
            <w:shd w:val="clear" w:color="auto" w:fill="4C4C4C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A68CFD4" w14:textId="77777777" w:rsidR="003A26A7" w:rsidRPr="008D2985" w:rsidRDefault="003A26A7" w:rsidP="00B25426">
            <w:pPr>
              <w:pStyle w:val="SOFinalPerformanceTableHead1"/>
              <w:rPr>
                <w:rFonts w:ascii="Century Gothic" w:hAnsi="Century Gothic"/>
                <w:sz w:val="16"/>
                <w:szCs w:val="16"/>
              </w:rPr>
            </w:pPr>
            <w:r w:rsidRPr="008D2985">
              <w:rPr>
                <w:rFonts w:ascii="Century Gothic" w:hAnsi="Century Gothic"/>
                <w:sz w:val="16"/>
                <w:szCs w:val="16"/>
              </w:rPr>
              <w:t>Reasoning</w:t>
            </w:r>
          </w:p>
        </w:tc>
        <w:tc>
          <w:tcPr>
            <w:tcW w:w="2240" w:type="dxa"/>
            <w:tcBorders>
              <w:left w:val="nil"/>
              <w:right w:val="nil"/>
            </w:tcBorders>
            <w:shd w:val="clear" w:color="auto" w:fill="4C4C4C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1F9CD82" w14:textId="77777777" w:rsidR="003A26A7" w:rsidRPr="008D2985" w:rsidRDefault="003A26A7" w:rsidP="00B25426">
            <w:pPr>
              <w:pStyle w:val="SOFinalPerformanceTableHead1"/>
              <w:rPr>
                <w:rFonts w:ascii="Century Gothic" w:hAnsi="Century Gothic"/>
                <w:sz w:val="16"/>
                <w:szCs w:val="16"/>
              </w:rPr>
            </w:pPr>
            <w:r w:rsidRPr="008D2985">
              <w:rPr>
                <w:rFonts w:ascii="Century Gothic" w:hAnsi="Century Gothic"/>
                <w:sz w:val="16"/>
                <w:szCs w:val="16"/>
              </w:rPr>
              <w:t>Critical Analysis</w:t>
            </w:r>
          </w:p>
        </w:tc>
        <w:tc>
          <w:tcPr>
            <w:tcW w:w="2814" w:type="dxa"/>
            <w:tcBorders>
              <w:left w:val="nil"/>
            </w:tcBorders>
            <w:shd w:val="clear" w:color="auto" w:fill="4C4C4C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74DD7BB" w14:textId="77777777" w:rsidR="003A26A7" w:rsidRPr="008D2985" w:rsidRDefault="003A26A7" w:rsidP="00B25426">
            <w:pPr>
              <w:pStyle w:val="SOFinalPerformanceTableHead1"/>
              <w:rPr>
                <w:rFonts w:ascii="Century Gothic" w:hAnsi="Century Gothic"/>
                <w:sz w:val="16"/>
                <w:szCs w:val="16"/>
              </w:rPr>
            </w:pPr>
            <w:r w:rsidRPr="008D2985">
              <w:rPr>
                <w:rFonts w:ascii="Century Gothic" w:hAnsi="Century Gothic"/>
                <w:sz w:val="16"/>
                <w:szCs w:val="16"/>
              </w:rPr>
              <w:t>Communication</w:t>
            </w:r>
          </w:p>
        </w:tc>
      </w:tr>
      <w:tr w:rsidR="003A26A7" w:rsidRPr="008D2985" w14:paraId="2665367E" w14:textId="77777777" w:rsidTr="00B25426">
        <w:trPr>
          <w:cantSplit/>
          <w:jc w:val="center"/>
        </w:trPr>
        <w:tc>
          <w:tcPr>
            <w:tcW w:w="376" w:type="dxa"/>
            <w:gridSpan w:val="2"/>
            <w:shd w:val="clear" w:color="auto" w:fill="D9D9D9"/>
            <w:tcMar>
              <w:left w:w="85" w:type="dxa"/>
              <w:bottom w:w="85" w:type="dxa"/>
              <w:right w:w="85" w:type="dxa"/>
            </w:tcMar>
          </w:tcPr>
          <w:p w14:paraId="6838411D" w14:textId="77777777" w:rsidR="003A26A7" w:rsidRPr="008D2985" w:rsidRDefault="003A26A7" w:rsidP="00B25426">
            <w:pPr>
              <w:pStyle w:val="SOFinalPerformanceTableLetters"/>
              <w:rPr>
                <w:rFonts w:ascii="Century Gothic" w:hAnsi="Century Gothic"/>
                <w:sz w:val="16"/>
                <w:szCs w:val="16"/>
              </w:rPr>
            </w:pPr>
            <w:r w:rsidRPr="008D2985">
              <w:rPr>
                <w:rFonts w:ascii="Century Gothic" w:hAnsi="Century Gothic"/>
                <w:sz w:val="16"/>
                <w:szCs w:val="16"/>
              </w:rPr>
              <w:t>A</w:t>
            </w:r>
          </w:p>
        </w:tc>
        <w:tc>
          <w:tcPr>
            <w:tcW w:w="2552" w:type="dxa"/>
            <w:shd w:val="clear" w:color="auto" w:fill="auto"/>
            <w:tcMar>
              <w:left w:w="85" w:type="dxa"/>
              <w:bottom w:w="85" w:type="dxa"/>
              <w:right w:w="85" w:type="dxa"/>
            </w:tcMar>
          </w:tcPr>
          <w:p w14:paraId="5126F417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Consistently clear and perceptive identification and understanding of philosophical issues, and of philosophical positions on issues.</w:t>
            </w:r>
          </w:p>
          <w:p w14:paraId="5E6EE82D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In-depth and well-informed understanding of the general structure of a philosophical argument.</w:t>
            </w:r>
          </w:p>
        </w:tc>
        <w:tc>
          <w:tcPr>
            <w:tcW w:w="2473" w:type="dxa"/>
            <w:shd w:val="clear" w:color="auto" w:fill="auto"/>
            <w:tcMar>
              <w:left w:w="85" w:type="dxa"/>
              <w:bottom w:w="85" w:type="dxa"/>
              <w:right w:w="85" w:type="dxa"/>
            </w:tcMar>
          </w:tcPr>
          <w:p w14:paraId="5FCDEDAC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Astute and incisive reasoning, and use of evidence, to support or contest philosophical issues and positions.</w:t>
            </w:r>
          </w:p>
          <w:p w14:paraId="7A23CBD4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Perceptive and convincing differentiation between good and bad arguments.</w:t>
            </w:r>
          </w:p>
        </w:tc>
        <w:tc>
          <w:tcPr>
            <w:tcW w:w="2240" w:type="dxa"/>
            <w:shd w:val="clear" w:color="auto" w:fill="auto"/>
            <w:tcMar>
              <w:left w:w="85" w:type="dxa"/>
              <w:bottom w:w="85" w:type="dxa"/>
              <w:right w:w="85" w:type="dxa"/>
            </w:tcMar>
          </w:tcPr>
          <w:p w14:paraId="4A4F76E1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Consistently accurate and perceptive analysis of strengths and weaknesses of philosophical assumptions, positions, and arguments.</w:t>
            </w:r>
          </w:p>
        </w:tc>
        <w:tc>
          <w:tcPr>
            <w:tcW w:w="2814" w:type="dxa"/>
            <w:shd w:val="clear" w:color="auto" w:fill="auto"/>
            <w:tcMar>
              <w:left w:w="85" w:type="dxa"/>
              <w:bottom w:w="85" w:type="dxa"/>
              <w:right w:w="85" w:type="dxa"/>
            </w:tcMar>
          </w:tcPr>
          <w:p w14:paraId="6590811C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Clear, coherent, and fluent communication of philosophical issues and positions, with conventions consistently observed.</w:t>
            </w:r>
          </w:p>
          <w:p w14:paraId="73B5F42C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Accurate and consistent use of relevant philosophical terminology, with appropriate acknowledgment of sources.</w:t>
            </w:r>
          </w:p>
        </w:tc>
      </w:tr>
      <w:tr w:rsidR="003A26A7" w:rsidRPr="008D2985" w14:paraId="667849A6" w14:textId="77777777" w:rsidTr="00B25426">
        <w:trPr>
          <w:cantSplit/>
          <w:jc w:val="center"/>
        </w:trPr>
        <w:tc>
          <w:tcPr>
            <w:tcW w:w="376" w:type="dxa"/>
            <w:gridSpan w:val="2"/>
            <w:tcBorders>
              <w:bottom w:val="single" w:sz="2" w:space="0" w:color="auto"/>
            </w:tcBorders>
            <w:shd w:val="clear" w:color="auto" w:fill="D9D9D9"/>
            <w:tcMar>
              <w:left w:w="85" w:type="dxa"/>
              <w:bottom w:w="85" w:type="dxa"/>
              <w:right w:w="85" w:type="dxa"/>
            </w:tcMar>
          </w:tcPr>
          <w:p w14:paraId="13E85904" w14:textId="77777777" w:rsidR="003A26A7" w:rsidRPr="008D2985" w:rsidRDefault="003A26A7" w:rsidP="00B25426">
            <w:pPr>
              <w:pStyle w:val="SOFinalPerformanceTableLetters"/>
              <w:rPr>
                <w:rFonts w:ascii="Century Gothic" w:hAnsi="Century Gothic"/>
                <w:sz w:val="16"/>
                <w:szCs w:val="16"/>
              </w:rPr>
            </w:pPr>
            <w:r w:rsidRPr="008D2985">
              <w:rPr>
                <w:rFonts w:ascii="Century Gothic" w:hAnsi="Century Gothic"/>
                <w:sz w:val="16"/>
                <w:szCs w:val="16"/>
              </w:rPr>
              <w:t>B</w:t>
            </w:r>
          </w:p>
        </w:tc>
        <w:tc>
          <w:tcPr>
            <w:tcW w:w="2552" w:type="dxa"/>
            <w:tcBorders>
              <w:bottom w:val="single" w:sz="2" w:space="0" w:color="auto"/>
            </w:tcBorders>
            <w:shd w:val="clear" w:color="auto" w:fill="auto"/>
            <w:tcMar>
              <w:left w:w="85" w:type="dxa"/>
              <w:bottom w:w="85" w:type="dxa"/>
              <w:right w:w="85" w:type="dxa"/>
            </w:tcMar>
          </w:tcPr>
          <w:p w14:paraId="53ABAEBE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Clear and thoughtful identification and understanding of philosophical issues, and of philosophical positions on issues.</w:t>
            </w:r>
          </w:p>
          <w:p w14:paraId="7C5B8304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Well-informed understanding of the general structure of a philosophical argument.</w:t>
            </w:r>
          </w:p>
        </w:tc>
        <w:tc>
          <w:tcPr>
            <w:tcW w:w="2473" w:type="dxa"/>
            <w:tcBorders>
              <w:bottom w:val="single" w:sz="2" w:space="0" w:color="auto"/>
            </w:tcBorders>
            <w:shd w:val="clear" w:color="auto" w:fill="auto"/>
            <w:tcMar>
              <w:left w:w="85" w:type="dxa"/>
              <w:bottom w:w="85" w:type="dxa"/>
              <w:right w:w="85" w:type="dxa"/>
            </w:tcMar>
          </w:tcPr>
          <w:p w14:paraId="5DBE220B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Well-considered reasoning, and use of evidence, to support or contest philosophical issues and positions.</w:t>
            </w:r>
          </w:p>
          <w:p w14:paraId="622CE7EB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Well-considered and appropriate differentiation between good and bad arguments.</w:t>
            </w:r>
          </w:p>
        </w:tc>
        <w:tc>
          <w:tcPr>
            <w:tcW w:w="2240" w:type="dxa"/>
            <w:tcBorders>
              <w:bottom w:val="single" w:sz="2" w:space="0" w:color="auto"/>
            </w:tcBorders>
            <w:shd w:val="clear" w:color="auto" w:fill="auto"/>
            <w:tcMar>
              <w:left w:w="85" w:type="dxa"/>
              <w:bottom w:w="85" w:type="dxa"/>
              <w:right w:w="85" w:type="dxa"/>
            </w:tcMar>
          </w:tcPr>
          <w:p w14:paraId="6FCA2019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Mostly accurate and well-considered analysis of strengths and weaknesses of philosophical assumptions, positions, and arguments.</w:t>
            </w:r>
          </w:p>
        </w:tc>
        <w:tc>
          <w:tcPr>
            <w:tcW w:w="2814" w:type="dxa"/>
            <w:tcBorders>
              <w:bottom w:val="single" w:sz="2" w:space="0" w:color="auto"/>
            </w:tcBorders>
            <w:shd w:val="clear" w:color="auto" w:fill="auto"/>
            <w:tcMar>
              <w:left w:w="85" w:type="dxa"/>
              <w:bottom w:w="85" w:type="dxa"/>
              <w:right w:w="85" w:type="dxa"/>
            </w:tcMar>
          </w:tcPr>
          <w:p w14:paraId="383E5758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Clear and coherent communication of philosophical issues and positions, with conventions mostly observed.</w:t>
            </w:r>
          </w:p>
          <w:p w14:paraId="4AA992F9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Mostly accurate and appropriate use of philosophical terminology, with appropriate acknowledgment of sources.</w:t>
            </w:r>
          </w:p>
        </w:tc>
      </w:tr>
      <w:tr w:rsidR="003A26A7" w:rsidRPr="008D2985" w14:paraId="4260750F" w14:textId="77777777" w:rsidTr="00B25426">
        <w:trPr>
          <w:cantSplit/>
          <w:jc w:val="center"/>
        </w:trPr>
        <w:tc>
          <w:tcPr>
            <w:tcW w:w="376" w:type="dxa"/>
            <w:gridSpan w:val="2"/>
            <w:tcBorders>
              <w:top w:val="nil"/>
            </w:tcBorders>
            <w:shd w:val="clear" w:color="auto" w:fill="D9D9D9"/>
            <w:tcMar>
              <w:left w:w="85" w:type="dxa"/>
              <w:bottom w:w="85" w:type="dxa"/>
              <w:right w:w="85" w:type="dxa"/>
            </w:tcMar>
          </w:tcPr>
          <w:p w14:paraId="2FAE546D" w14:textId="77777777" w:rsidR="003A26A7" w:rsidRPr="008D2985" w:rsidRDefault="003A26A7" w:rsidP="00B25426">
            <w:pPr>
              <w:pStyle w:val="SOFinalPerformanceTableLetters"/>
              <w:rPr>
                <w:rFonts w:ascii="Century Gothic" w:hAnsi="Century Gothic"/>
                <w:sz w:val="16"/>
                <w:szCs w:val="16"/>
              </w:rPr>
            </w:pPr>
            <w:r w:rsidRPr="008D2985">
              <w:rPr>
                <w:rFonts w:ascii="Century Gothic" w:hAnsi="Century Gothic"/>
                <w:sz w:val="16"/>
                <w:szCs w:val="16"/>
              </w:rPr>
              <w:t>C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auto"/>
            <w:tcMar>
              <w:left w:w="85" w:type="dxa"/>
              <w:bottom w:w="85" w:type="dxa"/>
              <w:right w:w="85" w:type="dxa"/>
            </w:tcMar>
          </w:tcPr>
          <w:p w14:paraId="4DE99B62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Generally clear identification and understanding of philosophical issues, and of some philosophical positions on issues.</w:t>
            </w:r>
          </w:p>
          <w:p w14:paraId="15FAEAE0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Informed understanding of the general structure of a philosophical argument.</w:t>
            </w:r>
          </w:p>
        </w:tc>
        <w:tc>
          <w:tcPr>
            <w:tcW w:w="2473" w:type="dxa"/>
            <w:tcBorders>
              <w:top w:val="nil"/>
            </w:tcBorders>
            <w:shd w:val="clear" w:color="auto" w:fill="auto"/>
            <w:tcMar>
              <w:left w:w="85" w:type="dxa"/>
              <w:bottom w:w="85" w:type="dxa"/>
              <w:right w:w="85" w:type="dxa"/>
            </w:tcMar>
          </w:tcPr>
          <w:p w14:paraId="561158E8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Considered reasoning, and some use of evidence, to support or contest philosophical issues and positions.</w:t>
            </w:r>
          </w:p>
          <w:p w14:paraId="728CABB2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Considered and appropriate differentiation between good and bad arguments.</w:t>
            </w:r>
          </w:p>
        </w:tc>
        <w:tc>
          <w:tcPr>
            <w:tcW w:w="2240" w:type="dxa"/>
            <w:tcBorders>
              <w:top w:val="nil"/>
            </w:tcBorders>
            <w:shd w:val="clear" w:color="auto" w:fill="auto"/>
            <w:tcMar>
              <w:left w:w="85" w:type="dxa"/>
              <w:bottom w:w="85" w:type="dxa"/>
              <w:right w:w="85" w:type="dxa"/>
            </w:tcMar>
          </w:tcPr>
          <w:p w14:paraId="19A3CFB1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Considered analysis of some strengths and weaknesses of philosophical assumptions, positions, and arguments.</w:t>
            </w:r>
          </w:p>
        </w:tc>
        <w:tc>
          <w:tcPr>
            <w:tcW w:w="2814" w:type="dxa"/>
            <w:tcBorders>
              <w:top w:val="nil"/>
            </w:tcBorders>
            <w:shd w:val="clear" w:color="auto" w:fill="auto"/>
            <w:tcMar>
              <w:left w:w="85" w:type="dxa"/>
              <w:bottom w:w="85" w:type="dxa"/>
              <w:right w:w="85" w:type="dxa"/>
            </w:tcMar>
          </w:tcPr>
          <w:p w14:paraId="3C636EE0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Competent communication of philosophical issues and positions, with some conventions observed.</w:t>
            </w:r>
          </w:p>
          <w:p w14:paraId="4DA15C58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Generally appropriate use of philosophical terminology, with mostly appropriate acknowledgment of sources.</w:t>
            </w:r>
          </w:p>
        </w:tc>
      </w:tr>
      <w:tr w:rsidR="003A26A7" w:rsidRPr="008D2985" w14:paraId="67002FE2" w14:textId="77777777" w:rsidTr="00B25426">
        <w:trPr>
          <w:cantSplit/>
          <w:jc w:val="center"/>
        </w:trPr>
        <w:tc>
          <w:tcPr>
            <w:tcW w:w="376" w:type="dxa"/>
            <w:gridSpan w:val="2"/>
            <w:shd w:val="clear" w:color="auto" w:fill="D9D9D9"/>
            <w:tcMar>
              <w:left w:w="85" w:type="dxa"/>
              <w:bottom w:w="85" w:type="dxa"/>
              <w:right w:w="85" w:type="dxa"/>
            </w:tcMar>
          </w:tcPr>
          <w:p w14:paraId="0977992B" w14:textId="77777777" w:rsidR="003A26A7" w:rsidRPr="008D2985" w:rsidRDefault="003A26A7" w:rsidP="00B25426">
            <w:pPr>
              <w:pStyle w:val="SOFinalPerformanceTableLetters"/>
              <w:rPr>
                <w:rFonts w:ascii="Century Gothic" w:hAnsi="Century Gothic"/>
                <w:sz w:val="16"/>
                <w:szCs w:val="16"/>
              </w:rPr>
            </w:pPr>
            <w:r w:rsidRPr="008D2985">
              <w:rPr>
                <w:rFonts w:ascii="Century Gothic" w:hAnsi="Century Gothic"/>
                <w:sz w:val="16"/>
                <w:szCs w:val="16"/>
              </w:rPr>
              <w:t>D</w:t>
            </w:r>
          </w:p>
        </w:tc>
        <w:tc>
          <w:tcPr>
            <w:tcW w:w="2552" w:type="dxa"/>
            <w:shd w:val="clear" w:color="auto" w:fill="auto"/>
            <w:tcMar>
              <w:left w:w="85" w:type="dxa"/>
              <w:bottom w:w="85" w:type="dxa"/>
              <w:right w:w="85" w:type="dxa"/>
            </w:tcMar>
          </w:tcPr>
          <w:p w14:paraId="4C3BBC7E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Some recognition of philosophical issues, and awareness of a philosophical position on an issue.</w:t>
            </w:r>
          </w:p>
          <w:p w14:paraId="2ABB1E9E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Recognition of some of the general structure of a philosophical argument.</w:t>
            </w:r>
          </w:p>
        </w:tc>
        <w:tc>
          <w:tcPr>
            <w:tcW w:w="2473" w:type="dxa"/>
            <w:shd w:val="clear" w:color="auto" w:fill="auto"/>
            <w:tcMar>
              <w:left w:w="85" w:type="dxa"/>
              <w:bottom w:w="85" w:type="dxa"/>
              <w:right w:w="85" w:type="dxa"/>
            </w:tcMar>
          </w:tcPr>
          <w:p w14:paraId="67925C00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Superficial or inconsistent reasoning, with some limited use of evidence, to support or contest a philosophical issue and/or position.</w:t>
            </w:r>
          </w:p>
          <w:p w14:paraId="74E06C93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Recognition of some differentiation between good and bad arguments.</w:t>
            </w:r>
          </w:p>
        </w:tc>
        <w:tc>
          <w:tcPr>
            <w:tcW w:w="2240" w:type="dxa"/>
            <w:shd w:val="clear" w:color="auto" w:fill="auto"/>
            <w:tcMar>
              <w:left w:w="85" w:type="dxa"/>
              <w:bottom w:w="85" w:type="dxa"/>
              <w:right w:w="85" w:type="dxa"/>
            </w:tcMar>
          </w:tcPr>
          <w:p w14:paraId="60B237EA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Some identification of one or more strengths and/or weaknesses of a philosophical assumption, position, and/or argument.</w:t>
            </w:r>
          </w:p>
        </w:tc>
        <w:tc>
          <w:tcPr>
            <w:tcW w:w="2814" w:type="dxa"/>
            <w:shd w:val="clear" w:color="auto" w:fill="auto"/>
            <w:tcMar>
              <w:left w:w="85" w:type="dxa"/>
              <w:bottom w:w="85" w:type="dxa"/>
              <w:right w:w="85" w:type="dxa"/>
            </w:tcMar>
          </w:tcPr>
          <w:p w14:paraId="3017F73B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Partial communication of aspects of a philosophical issue and/or position.</w:t>
            </w:r>
          </w:p>
          <w:p w14:paraId="22746981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Use of a limited range of appropriate philosophical terminology, with some acknowledgment of sources.</w:t>
            </w:r>
          </w:p>
        </w:tc>
      </w:tr>
      <w:tr w:rsidR="003A26A7" w:rsidRPr="008D2985" w14:paraId="1D308E9B" w14:textId="77777777" w:rsidTr="00B25426">
        <w:trPr>
          <w:cantSplit/>
          <w:jc w:val="center"/>
        </w:trPr>
        <w:tc>
          <w:tcPr>
            <w:tcW w:w="376" w:type="dxa"/>
            <w:gridSpan w:val="2"/>
            <w:tcBorders>
              <w:bottom w:val="single" w:sz="2" w:space="0" w:color="auto"/>
            </w:tcBorders>
            <w:shd w:val="clear" w:color="auto" w:fill="D9D9D9"/>
            <w:tcMar>
              <w:left w:w="85" w:type="dxa"/>
              <w:bottom w:w="85" w:type="dxa"/>
              <w:right w:w="85" w:type="dxa"/>
            </w:tcMar>
          </w:tcPr>
          <w:p w14:paraId="0D39EFE2" w14:textId="77777777" w:rsidR="003A26A7" w:rsidRPr="008D2985" w:rsidRDefault="003A26A7" w:rsidP="00B25426">
            <w:pPr>
              <w:pStyle w:val="SOFinalPerformanceTableLetters"/>
              <w:rPr>
                <w:rFonts w:ascii="Century Gothic" w:hAnsi="Century Gothic"/>
                <w:sz w:val="16"/>
                <w:szCs w:val="16"/>
              </w:rPr>
            </w:pPr>
            <w:r w:rsidRPr="008D2985">
              <w:rPr>
                <w:rFonts w:ascii="Century Gothic" w:hAnsi="Century Gothic"/>
                <w:sz w:val="16"/>
                <w:szCs w:val="16"/>
              </w:rPr>
              <w:t>E</w:t>
            </w:r>
          </w:p>
        </w:tc>
        <w:tc>
          <w:tcPr>
            <w:tcW w:w="2552" w:type="dxa"/>
            <w:tcBorders>
              <w:bottom w:val="single" w:sz="2" w:space="0" w:color="auto"/>
            </w:tcBorders>
            <w:shd w:val="clear" w:color="auto" w:fill="auto"/>
            <w:tcMar>
              <w:left w:w="85" w:type="dxa"/>
              <w:bottom w:w="85" w:type="dxa"/>
              <w:right w:w="85" w:type="dxa"/>
            </w:tcMar>
          </w:tcPr>
          <w:p w14:paraId="02B47178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Limited recognition of what is philosophical in an issue.</w:t>
            </w:r>
          </w:p>
          <w:p w14:paraId="5F71BD31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Recognition of a structural feature of a philosophical argument.</w:t>
            </w:r>
          </w:p>
        </w:tc>
        <w:tc>
          <w:tcPr>
            <w:tcW w:w="2473" w:type="dxa"/>
            <w:tcBorders>
              <w:bottom w:val="single" w:sz="2" w:space="0" w:color="auto"/>
            </w:tcBorders>
            <w:shd w:val="clear" w:color="auto" w:fill="auto"/>
            <w:tcMar>
              <w:left w:w="85" w:type="dxa"/>
              <w:bottom w:w="85" w:type="dxa"/>
              <w:right w:w="85" w:type="dxa"/>
            </w:tcMar>
          </w:tcPr>
          <w:p w14:paraId="2973EE46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Attempted consideration of a philosophical issue or position.</w:t>
            </w:r>
          </w:p>
          <w:p w14:paraId="5F88CC5E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Emerging recognition of some differentiation between good and bad arguments.</w:t>
            </w:r>
          </w:p>
        </w:tc>
        <w:tc>
          <w:tcPr>
            <w:tcW w:w="2240" w:type="dxa"/>
            <w:tcBorders>
              <w:bottom w:val="single" w:sz="2" w:space="0" w:color="auto"/>
            </w:tcBorders>
            <w:shd w:val="clear" w:color="auto" w:fill="auto"/>
            <w:tcMar>
              <w:left w:w="85" w:type="dxa"/>
              <w:bottom w:w="85" w:type="dxa"/>
              <w:right w:w="85" w:type="dxa"/>
            </w:tcMar>
          </w:tcPr>
          <w:p w14:paraId="1E15234B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Identification of a strength or weakness of a philosophical assumption, position, or argument.</w:t>
            </w:r>
          </w:p>
        </w:tc>
        <w:tc>
          <w:tcPr>
            <w:tcW w:w="2814" w:type="dxa"/>
            <w:tcBorders>
              <w:bottom w:val="single" w:sz="2" w:space="0" w:color="auto"/>
            </w:tcBorders>
            <w:shd w:val="clear" w:color="auto" w:fill="auto"/>
            <w:tcMar>
              <w:left w:w="85" w:type="dxa"/>
              <w:bottom w:w="85" w:type="dxa"/>
              <w:right w:w="85" w:type="dxa"/>
            </w:tcMar>
          </w:tcPr>
          <w:p w14:paraId="2BF7B25D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 xml:space="preserve">Attempted communication of an aspect of a philosophical issue or position. </w:t>
            </w:r>
          </w:p>
          <w:p w14:paraId="58826383" w14:textId="77777777" w:rsidR="003A26A7" w:rsidRPr="008D2985" w:rsidRDefault="003A26A7" w:rsidP="00B25426">
            <w:pPr>
              <w:pStyle w:val="SOFinalPerformanceTableText"/>
              <w:rPr>
                <w:rFonts w:ascii="Century Gothic" w:hAnsi="Century Gothic"/>
                <w:szCs w:val="16"/>
              </w:rPr>
            </w:pPr>
            <w:r w:rsidRPr="008D2985">
              <w:rPr>
                <w:rFonts w:ascii="Century Gothic" w:hAnsi="Century Gothic"/>
                <w:szCs w:val="16"/>
              </w:rPr>
              <w:t>Limited use of any philosophical terminology, with limited acknowledgment of sources.</w:t>
            </w:r>
          </w:p>
        </w:tc>
      </w:tr>
      <w:tr w:rsidR="003A26A7" w:rsidRPr="008D2985" w14:paraId="4AE69790" w14:textId="77777777" w:rsidTr="00B2542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72" w:type="dxa"/>
          <w:trHeight w:val="1202"/>
        </w:trPr>
        <w:tc>
          <w:tcPr>
            <w:tcW w:w="10281" w:type="dxa"/>
            <w:gridSpan w:val="5"/>
            <w:shd w:val="clear" w:color="auto" w:fill="auto"/>
          </w:tcPr>
          <w:p w14:paraId="6ADB8701" w14:textId="77777777" w:rsidR="003A26A7" w:rsidRPr="008D2985" w:rsidRDefault="003A26A7" w:rsidP="00B25426">
            <w:pPr>
              <w:pStyle w:val="bullet"/>
              <w:numPr>
                <w:ilvl w:val="0"/>
                <w:numId w:val="0"/>
              </w:numPr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8D2985">
              <w:rPr>
                <w:rFonts w:ascii="Century Gothic" w:hAnsi="Century Gothic" w:cs="Arial"/>
                <w:b/>
                <w:sz w:val="16"/>
                <w:szCs w:val="16"/>
              </w:rPr>
              <w:t>Overall / Additional Comments</w:t>
            </w:r>
          </w:p>
          <w:p w14:paraId="02D72222" w14:textId="77777777" w:rsidR="003A26A7" w:rsidRPr="008D2985" w:rsidRDefault="003A26A7" w:rsidP="00B25426">
            <w:pPr>
              <w:pStyle w:val="bullet"/>
              <w:numPr>
                <w:ilvl w:val="0"/>
                <w:numId w:val="0"/>
              </w:numPr>
              <w:rPr>
                <w:rFonts w:ascii="Century Gothic" w:hAnsi="Century Gothic" w:cs="Arial"/>
                <w:b/>
                <w:sz w:val="16"/>
                <w:szCs w:val="16"/>
              </w:rPr>
            </w:pPr>
          </w:p>
          <w:p w14:paraId="12453411" w14:textId="77777777" w:rsidR="003A26A7" w:rsidRPr="008D2985" w:rsidRDefault="003A26A7" w:rsidP="00B25426">
            <w:pPr>
              <w:pStyle w:val="bullet"/>
              <w:numPr>
                <w:ilvl w:val="0"/>
                <w:numId w:val="0"/>
              </w:numPr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  <w:p w14:paraId="03EB2F1F" w14:textId="77777777" w:rsidR="003A26A7" w:rsidRPr="008D2985" w:rsidRDefault="003A26A7" w:rsidP="00B25426">
            <w:pPr>
              <w:pStyle w:val="bullet"/>
              <w:numPr>
                <w:ilvl w:val="0"/>
                <w:numId w:val="0"/>
              </w:numPr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  <w:p w14:paraId="707B728E" w14:textId="77777777" w:rsidR="003A26A7" w:rsidRPr="008D2985" w:rsidRDefault="003A26A7" w:rsidP="00B25426">
            <w:pPr>
              <w:pStyle w:val="bullet"/>
              <w:numPr>
                <w:ilvl w:val="0"/>
                <w:numId w:val="0"/>
              </w:numPr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8D2985">
              <w:rPr>
                <w:rFonts w:ascii="Century Gothic" w:hAnsi="Century Gothic" w:cs="Arial"/>
                <w:b/>
                <w:sz w:val="16"/>
                <w:szCs w:val="16"/>
              </w:rPr>
              <w:t>Result     /15</w:t>
            </w:r>
          </w:p>
        </w:tc>
      </w:tr>
    </w:tbl>
    <w:p w14:paraId="0B515166" w14:textId="77777777" w:rsidR="003A26A7" w:rsidRPr="000C1FDC" w:rsidRDefault="003A26A7" w:rsidP="003A26A7">
      <w:pPr>
        <w:spacing w:after="0"/>
        <w:rPr>
          <w:vanish/>
        </w:rPr>
      </w:pPr>
    </w:p>
    <w:tbl>
      <w:tblPr>
        <w:tblW w:w="109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"/>
        <w:gridCol w:w="728"/>
        <w:gridCol w:w="728"/>
        <w:gridCol w:w="727"/>
        <w:gridCol w:w="728"/>
        <w:gridCol w:w="728"/>
        <w:gridCol w:w="727"/>
        <w:gridCol w:w="728"/>
        <w:gridCol w:w="728"/>
        <w:gridCol w:w="727"/>
        <w:gridCol w:w="728"/>
        <w:gridCol w:w="728"/>
        <w:gridCol w:w="727"/>
        <w:gridCol w:w="728"/>
        <w:gridCol w:w="728"/>
      </w:tblGrid>
      <w:tr w:rsidR="003A26A7" w:rsidRPr="00AE6398" w14:paraId="467F7818" w14:textId="77777777" w:rsidTr="00B25426">
        <w:tc>
          <w:tcPr>
            <w:tcW w:w="727" w:type="dxa"/>
            <w:shd w:val="clear" w:color="auto" w:fill="auto"/>
            <w:vAlign w:val="center"/>
          </w:tcPr>
          <w:p w14:paraId="49AC609D" w14:textId="77777777" w:rsidR="003A26A7" w:rsidRPr="00AE6398" w:rsidRDefault="003A26A7" w:rsidP="00B2542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E6398">
              <w:rPr>
                <w:rFonts w:ascii="Arial" w:hAnsi="Arial" w:cs="Arial"/>
                <w:b/>
              </w:rPr>
              <w:t>A+</w:t>
            </w:r>
            <w:r>
              <w:rPr>
                <w:rFonts w:ascii="Arial" w:hAnsi="Arial" w:cs="Arial"/>
                <w:b/>
              </w:rPr>
              <w:t>/ 15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5034777" w14:textId="77777777" w:rsidR="003A26A7" w:rsidRDefault="003A26A7" w:rsidP="00B2542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E6398">
              <w:rPr>
                <w:rFonts w:ascii="Arial" w:hAnsi="Arial" w:cs="Arial"/>
                <w:b/>
              </w:rPr>
              <w:t>A</w:t>
            </w:r>
          </w:p>
          <w:p w14:paraId="19D997AB" w14:textId="77777777" w:rsidR="003A26A7" w:rsidRPr="00AE6398" w:rsidRDefault="003A26A7" w:rsidP="00B25426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4B9C4347" w14:textId="77777777" w:rsidR="003A26A7" w:rsidRDefault="003A26A7" w:rsidP="00B2542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E6398">
              <w:rPr>
                <w:rFonts w:ascii="Arial" w:hAnsi="Arial" w:cs="Arial"/>
                <w:b/>
              </w:rPr>
              <w:t>A-</w:t>
            </w:r>
          </w:p>
          <w:p w14:paraId="44CDD18F" w14:textId="77777777" w:rsidR="003A26A7" w:rsidRPr="00AE6398" w:rsidRDefault="003A26A7" w:rsidP="00B25426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727" w:type="dxa"/>
            <w:shd w:val="clear" w:color="auto" w:fill="auto"/>
            <w:vAlign w:val="center"/>
          </w:tcPr>
          <w:p w14:paraId="26ED41D4" w14:textId="77777777" w:rsidR="003A26A7" w:rsidRDefault="003A26A7" w:rsidP="00B2542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E6398">
              <w:rPr>
                <w:rFonts w:ascii="Arial" w:hAnsi="Arial" w:cs="Arial"/>
                <w:b/>
              </w:rPr>
              <w:t>B+</w:t>
            </w:r>
          </w:p>
          <w:p w14:paraId="7703248D" w14:textId="77777777" w:rsidR="003A26A7" w:rsidRPr="00AE6398" w:rsidRDefault="003A26A7" w:rsidP="00B25426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4E9E1A73" w14:textId="77777777" w:rsidR="003A26A7" w:rsidRDefault="003A26A7" w:rsidP="00B2542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E6398">
              <w:rPr>
                <w:rFonts w:ascii="Arial" w:hAnsi="Arial" w:cs="Arial"/>
                <w:b/>
              </w:rPr>
              <w:t>B</w:t>
            </w:r>
          </w:p>
          <w:p w14:paraId="226996E7" w14:textId="77777777" w:rsidR="003A26A7" w:rsidRPr="00AE6398" w:rsidRDefault="003A26A7" w:rsidP="00B25426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47CEEFB0" w14:textId="77777777" w:rsidR="003A26A7" w:rsidRDefault="003A26A7" w:rsidP="00B2542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E6398">
              <w:rPr>
                <w:rFonts w:ascii="Arial" w:hAnsi="Arial" w:cs="Arial"/>
                <w:b/>
              </w:rPr>
              <w:t>B-</w:t>
            </w:r>
          </w:p>
          <w:p w14:paraId="68CE0F9F" w14:textId="77777777" w:rsidR="003A26A7" w:rsidRPr="00AE6398" w:rsidRDefault="003A26A7" w:rsidP="00B25426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727" w:type="dxa"/>
            <w:shd w:val="clear" w:color="auto" w:fill="auto"/>
            <w:vAlign w:val="center"/>
          </w:tcPr>
          <w:p w14:paraId="443A3B0D" w14:textId="77777777" w:rsidR="003A26A7" w:rsidRDefault="003A26A7" w:rsidP="00B2542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E6398">
              <w:rPr>
                <w:rFonts w:ascii="Arial" w:hAnsi="Arial" w:cs="Arial"/>
                <w:b/>
              </w:rPr>
              <w:t>C+</w:t>
            </w:r>
          </w:p>
          <w:p w14:paraId="08F837F8" w14:textId="77777777" w:rsidR="003A26A7" w:rsidRPr="00AE6398" w:rsidRDefault="003A26A7" w:rsidP="00B25426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3587DB31" w14:textId="77777777" w:rsidR="003A26A7" w:rsidRDefault="003A26A7" w:rsidP="00B2542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E6398">
              <w:rPr>
                <w:rFonts w:ascii="Arial" w:hAnsi="Arial" w:cs="Arial"/>
                <w:b/>
              </w:rPr>
              <w:t>C</w:t>
            </w:r>
          </w:p>
          <w:p w14:paraId="37F0C62F" w14:textId="77777777" w:rsidR="003A26A7" w:rsidRPr="00AE6398" w:rsidRDefault="003A26A7" w:rsidP="00B25426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2AEFDBAE" w14:textId="77777777" w:rsidR="003A26A7" w:rsidRDefault="003A26A7" w:rsidP="00B2542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E6398">
              <w:rPr>
                <w:rFonts w:ascii="Arial" w:hAnsi="Arial" w:cs="Arial"/>
                <w:b/>
              </w:rPr>
              <w:t>C-</w:t>
            </w:r>
          </w:p>
          <w:p w14:paraId="4ECB7D8C" w14:textId="77777777" w:rsidR="003A26A7" w:rsidRPr="00AE6398" w:rsidRDefault="003A26A7" w:rsidP="00B25426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27" w:type="dxa"/>
            <w:shd w:val="clear" w:color="auto" w:fill="auto"/>
            <w:vAlign w:val="center"/>
          </w:tcPr>
          <w:p w14:paraId="6F9C4DCE" w14:textId="77777777" w:rsidR="003A26A7" w:rsidRDefault="003A26A7" w:rsidP="00B2542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E6398">
              <w:rPr>
                <w:rFonts w:ascii="Arial" w:hAnsi="Arial" w:cs="Arial"/>
                <w:b/>
              </w:rPr>
              <w:t>D+</w:t>
            </w:r>
          </w:p>
          <w:p w14:paraId="5A61D1E5" w14:textId="77777777" w:rsidR="003A26A7" w:rsidRPr="00AE6398" w:rsidRDefault="003A26A7" w:rsidP="00B25426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5BE13FB" w14:textId="77777777" w:rsidR="003A26A7" w:rsidRDefault="003A26A7" w:rsidP="00B2542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E6398">
              <w:rPr>
                <w:rFonts w:ascii="Arial" w:hAnsi="Arial" w:cs="Arial"/>
                <w:b/>
              </w:rPr>
              <w:t>D</w:t>
            </w:r>
          </w:p>
          <w:p w14:paraId="18118390" w14:textId="77777777" w:rsidR="003A26A7" w:rsidRPr="00AE6398" w:rsidRDefault="003A26A7" w:rsidP="00B25426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72F0FD0E" w14:textId="77777777" w:rsidR="003A26A7" w:rsidRDefault="003A26A7" w:rsidP="00B2542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E6398">
              <w:rPr>
                <w:rFonts w:ascii="Arial" w:hAnsi="Arial" w:cs="Arial"/>
                <w:b/>
              </w:rPr>
              <w:t>D-</w:t>
            </w:r>
          </w:p>
          <w:p w14:paraId="222908CF" w14:textId="77777777" w:rsidR="003A26A7" w:rsidRPr="00AE6398" w:rsidRDefault="003A26A7" w:rsidP="00B25426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27" w:type="dxa"/>
            <w:shd w:val="clear" w:color="auto" w:fill="auto"/>
            <w:vAlign w:val="center"/>
          </w:tcPr>
          <w:p w14:paraId="1B43B775" w14:textId="77777777" w:rsidR="003A26A7" w:rsidRDefault="003A26A7" w:rsidP="00B2542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E6398">
              <w:rPr>
                <w:rFonts w:ascii="Arial" w:hAnsi="Arial" w:cs="Arial"/>
                <w:b/>
              </w:rPr>
              <w:t>E+</w:t>
            </w:r>
          </w:p>
          <w:p w14:paraId="0FE1B735" w14:textId="77777777" w:rsidR="003A26A7" w:rsidRPr="00AE6398" w:rsidRDefault="003A26A7" w:rsidP="00B25426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613E2C77" w14:textId="77777777" w:rsidR="003A26A7" w:rsidRDefault="003A26A7" w:rsidP="00B2542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E6398">
              <w:rPr>
                <w:rFonts w:ascii="Arial" w:hAnsi="Arial" w:cs="Arial"/>
                <w:b/>
              </w:rPr>
              <w:t>E</w:t>
            </w:r>
          </w:p>
          <w:p w14:paraId="293CC49F" w14:textId="77777777" w:rsidR="003A26A7" w:rsidRPr="00AE6398" w:rsidRDefault="003A26A7" w:rsidP="00B25426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28" w:type="dxa"/>
            <w:shd w:val="clear" w:color="auto" w:fill="auto"/>
            <w:vAlign w:val="center"/>
          </w:tcPr>
          <w:p w14:paraId="1B4FD71D" w14:textId="77777777" w:rsidR="003A26A7" w:rsidRDefault="003A26A7" w:rsidP="00B2542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E6398">
              <w:rPr>
                <w:rFonts w:ascii="Arial" w:hAnsi="Arial" w:cs="Arial"/>
                <w:b/>
              </w:rPr>
              <w:t>E-</w:t>
            </w:r>
          </w:p>
          <w:p w14:paraId="60FC34B9" w14:textId="77777777" w:rsidR="003A26A7" w:rsidRPr="00AE6398" w:rsidRDefault="003A26A7" w:rsidP="00B25426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</w:tr>
    </w:tbl>
    <w:p w14:paraId="75FDDE39" w14:textId="77777777" w:rsidR="003A26A7" w:rsidRPr="00296ECE" w:rsidRDefault="003A26A7">
      <w:pPr>
        <w:rPr>
          <w:lang w:val="en-US"/>
        </w:rPr>
      </w:pPr>
    </w:p>
    <w:sectPr w:rsidR="003A26A7" w:rsidRPr="00296ECE" w:rsidSect="00296ECE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877E0A" w14:textId="77777777" w:rsidR="00424C6B" w:rsidRDefault="00424C6B" w:rsidP="00F65997">
      <w:pPr>
        <w:spacing w:after="0" w:line="240" w:lineRule="auto"/>
      </w:pPr>
      <w:r>
        <w:separator/>
      </w:r>
    </w:p>
  </w:endnote>
  <w:endnote w:type="continuationSeparator" w:id="0">
    <w:p w14:paraId="79179009" w14:textId="77777777" w:rsidR="00424C6B" w:rsidRDefault="00424C6B" w:rsidP="00F65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9A738A" w14:textId="7A58A6F8" w:rsidR="0090581E" w:rsidRDefault="0090581E" w:rsidP="0090581E">
    <w:pPr>
      <w:pStyle w:val="Footer"/>
      <w:jc w:val="center"/>
    </w:pPr>
    <w:r>
      <w:t>Cornerstone College – Mt Barker – Stage 1 Philosophy</w:t>
    </w:r>
  </w:p>
  <w:p w14:paraId="59F1BA75" w14:textId="77777777" w:rsidR="001E5B54" w:rsidRDefault="001E5B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3E54BA" w14:textId="77777777" w:rsidR="00424C6B" w:rsidRDefault="00424C6B" w:rsidP="00F65997">
      <w:pPr>
        <w:spacing w:after="0" w:line="240" w:lineRule="auto"/>
      </w:pPr>
      <w:r>
        <w:separator/>
      </w:r>
    </w:p>
  </w:footnote>
  <w:footnote w:type="continuationSeparator" w:id="0">
    <w:p w14:paraId="38289F14" w14:textId="77777777" w:rsidR="00424C6B" w:rsidRDefault="00424C6B" w:rsidP="00F65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9426A" w14:textId="7BD4B75A" w:rsidR="00F65997" w:rsidRPr="00A45C2B" w:rsidRDefault="00296ECE" w:rsidP="00987D3F">
    <w:pPr>
      <w:pStyle w:val="Header"/>
      <w:ind w:left="9026" w:hanging="9026"/>
      <w:rPr>
        <w:color w:val="4472C4" w:themeColor="accent5"/>
        <w:sz w:val="28"/>
        <w:szCs w:val="28"/>
      </w:rPr>
    </w:pPr>
    <w:r>
      <w:rPr>
        <w:i/>
        <w:noProof/>
        <w:color w:val="4472C4" w:themeColor="accent5"/>
        <w:sz w:val="28"/>
        <w:szCs w:val="28"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D6A34C" wp14:editId="271ACFD1">
              <wp:simplePos x="0" y="0"/>
              <wp:positionH relativeFrom="column">
                <wp:posOffset>-161925</wp:posOffset>
              </wp:positionH>
              <wp:positionV relativeFrom="paragraph">
                <wp:posOffset>360045</wp:posOffset>
              </wp:positionV>
              <wp:extent cx="687705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87705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7A38264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75pt,28.35pt" to="528.75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" strokecolor="#5b9bd5 [3204]" strokeweight=".5pt">
              <v:stroke joinstyle="miter"/>
            </v:line>
          </w:pict>
        </mc:Fallback>
      </mc:AlternateContent>
    </w:r>
    <w:r w:rsidR="00987D3F">
      <w:rPr>
        <w:rFonts w:ascii="Arial" w:hAnsi="Arial" w:cs="Arial"/>
        <w:noProof/>
        <w:lang w:eastAsia="en-AU"/>
      </w:rPr>
      <w:drawing>
        <wp:inline distT="0" distB="0" distL="0" distR="0" wp14:anchorId="20022FE2" wp14:editId="480C0B5C">
          <wp:extent cx="971550" cy="323850"/>
          <wp:effectExtent l="0" t="0" r="0" b="0"/>
          <wp:docPr id="4" name="Picture 4" descr="CaptureC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ptureC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i/>
        <w:color w:val="4472C4" w:themeColor="accent5"/>
        <w:sz w:val="28"/>
        <w:szCs w:val="28"/>
      </w:rPr>
      <w:t xml:space="preserve"> </w:t>
    </w:r>
    <w:r w:rsidR="00412C86">
      <w:rPr>
        <w:i/>
        <w:color w:val="4472C4" w:themeColor="accent5"/>
        <w:sz w:val="28"/>
        <w:szCs w:val="28"/>
      </w:rPr>
      <w:t>The Unexamined Life</w:t>
    </w:r>
    <w:r w:rsidR="00A45C2B">
      <w:rPr>
        <w:i/>
        <w:color w:val="4472C4" w:themeColor="accent5"/>
        <w:sz w:val="28"/>
        <w:szCs w:val="28"/>
      </w:rPr>
      <w:t xml:space="preserve">                                         </w:t>
    </w:r>
  </w:p>
  <w:p w14:paraId="57F85484" w14:textId="77777777" w:rsidR="00F65997" w:rsidRDefault="00F659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468C2"/>
    <w:multiLevelType w:val="hybridMultilevel"/>
    <w:tmpl w:val="09B4BFB6"/>
    <w:lvl w:ilvl="0" w:tplc="415E34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A054ED"/>
    <w:multiLevelType w:val="hybridMultilevel"/>
    <w:tmpl w:val="ACE414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CA08C6"/>
    <w:multiLevelType w:val="hybridMultilevel"/>
    <w:tmpl w:val="7ACA14D0"/>
    <w:lvl w:ilvl="0" w:tplc="FFFFFFFF">
      <w:start w:val="1"/>
      <w:numFmt w:val="bullet"/>
      <w:pStyle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6044EF"/>
    <w:multiLevelType w:val="hybridMultilevel"/>
    <w:tmpl w:val="B596B914"/>
    <w:lvl w:ilvl="0" w:tplc="0C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FE1"/>
    <w:rsid w:val="001A4CB7"/>
    <w:rsid w:val="001E5B54"/>
    <w:rsid w:val="00296ECE"/>
    <w:rsid w:val="002D6890"/>
    <w:rsid w:val="002E11FA"/>
    <w:rsid w:val="003929AD"/>
    <w:rsid w:val="003A26A7"/>
    <w:rsid w:val="00412C86"/>
    <w:rsid w:val="00424C6B"/>
    <w:rsid w:val="00501411"/>
    <w:rsid w:val="0051334B"/>
    <w:rsid w:val="00543C24"/>
    <w:rsid w:val="006138B4"/>
    <w:rsid w:val="00696CB9"/>
    <w:rsid w:val="006D2A00"/>
    <w:rsid w:val="00704CED"/>
    <w:rsid w:val="00710498"/>
    <w:rsid w:val="007117A1"/>
    <w:rsid w:val="0090581E"/>
    <w:rsid w:val="00941FE1"/>
    <w:rsid w:val="009757D8"/>
    <w:rsid w:val="00987D3F"/>
    <w:rsid w:val="00A23931"/>
    <w:rsid w:val="00A45C2B"/>
    <w:rsid w:val="00A479A8"/>
    <w:rsid w:val="00B73785"/>
    <w:rsid w:val="00BA2513"/>
    <w:rsid w:val="00C06EA0"/>
    <w:rsid w:val="00C26BD6"/>
    <w:rsid w:val="00C66C03"/>
    <w:rsid w:val="00C97609"/>
    <w:rsid w:val="00DE3634"/>
    <w:rsid w:val="00E20891"/>
    <w:rsid w:val="00E25778"/>
    <w:rsid w:val="00E944FC"/>
    <w:rsid w:val="00F65997"/>
    <w:rsid w:val="00FB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E1304F1"/>
  <w15:chartTrackingRefBased/>
  <w15:docId w15:val="{93CD0970-617F-40A5-85F9-441574939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659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997"/>
  </w:style>
  <w:style w:type="paragraph" w:styleId="Footer">
    <w:name w:val="footer"/>
    <w:basedOn w:val="Normal"/>
    <w:link w:val="FooterChar"/>
    <w:uiPriority w:val="99"/>
    <w:unhideWhenUsed/>
    <w:rsid w:val="00F659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997"/>
  </w:style>
  <w:style w:type="paragraph" w:customStyle="1" w:styleId="SOFinalPerformanceTableHead1">
    <w:name w:val="SO Final Performance Table Head 1"/>
    <w:rsid w:val="00A479A8"/>
    <w:pPr>
      <w:spacing w:after="0" w:line="240" w:lineRule="auto"/>
    </w:pPr>
    <w:rPr>
      <w:rFonts w:ascii="Arial" w:eastAsia="SimSun" w:hAnsi="Arial" w:cs="Times New Roman"/>
      <w:b/>
      <w:color w:val="FFFFFF"/>
      <w:sz w:val="20"/>
      <w:szCs w:val="24"/>
      <w:lang w:eastAsia="zh-CN"/>
    </w:rPr>
  </w:style>
  <w:style w:type="paragraph" w:customStyle="1" w:styleId="SOFinalPerformanceTableText">
    <w:name w:val="SO Final Performance Table Text"/>
    <w:rsid w:val="00A479A8"/>
    <w:pPr>
      <w:spacing w:before="120" w:after="0" w:line="240" w:lineRule="auto"/>
    </w:pPr>
    <w:rPr>
      <w:rFonts w:ascii="Arial" w:eastAsia="SimSun" w:hAnsi="Arial" w:cs="Times New Roman"/>
      <w:sz w:val="16"/>
      <w:szCs w:val="24"/>
      <w:lang w:eastAsia="zh-CN"/>
    </w:rPr>
  </w:style>
  <w:style w:type="paragraph" w:customStyle="1" w:styleId="SOFinalPerformanceTableLetters">
    <w:name w:val="SO Final Performance Table Letters"/>
    <w:rsid w:val="00A479A8"/>
    <w:pPr>
      <w:spacing w:before="120" w:after="0" w:line="240" w:lineRule="auto"/>
      <w:jc w:val="center"/>
    </w:pPr>
    <w:rPr>
      <w:rFonts w:ascii="Arial" w:eastAsia="SimSun" w:hAnsi="Arial" w:cs="Times New Roman"/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A479A8"/>
    <w:pPr>
      <w:spacing w:after="0" w:line="240" w:lineRule="auto"/>
      <w:ind w:left="720"/>
      <w:contextualSpacing/>
    </w:pPr>
    <w:rPr>
      <w:rFonts w:ascii="Arial" w:eastAsia="SimSun" w:hAnsi="Arial" w:cs="Times New Roman"/>
      <w:sz w:val="20"/>
      <w:szCs w:val="24"/>
      <w:lang w:eastAsia="zh-CN"/>
    </w:rPr>
  </w:style>
  <w:style w:type="paragraph" w:customStyle="1" w:styleId="SOFinalBulletsCoded2-3Letters">
    <w:name w:val="SO Final Bullets Coded (2-3 Letters)"/>
    <w:rsid w:val="00C26BD6"/>
    <w:pPr>
      <w:tabs>
        <w:tab w:val="left" w:pos="567"/>
      </w:tabs>
      <w:spacing w:before="60" w:after="0" w:line="240" w:lineRule="auto"/>
      <w:ind w:left="567" w:hanging="567"/>
    </w:pPr>
    <w:rPr>
      <w:rFonts w:ascii="Arial" w:eastAsia="MS Mincho" w:hAnsi="Arial" w:cs="Arial"/>
      <w:color w:val="000000"/>
      <w:sz w:val="20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2E11FA"/>
    <w:rPr>
      <w:color w:val="0563C1" w:themeColor="hyperlink"/>
      <w:u w:val="single"/>
    </w:rPr>
  </w:style>
  <w:style w:type="paragraph" w:customStyle="1" w:styleId="bullet">
    <w:name w:val="bullet"/>
    <w:basedOn w:val="Normal"/>
    <w:rsid w:val="003A26A7"/>
    <w:pPr>
      <w:numPr>
        <w:numId w:val="4"/>
      </w:numPr>
      <w:tabs>
        <w:tab w:val="left" w:pos="17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 w:cs="Times New Roman"/>
    </w:rPr>
  </w:style>
  <w:style w:type="paragraph" w:customStyle="1" w:styleId="headingc12pttop">
    <w:name w:val="heading c 12 pt top"/>
    <w:basedOn w:val="Normal"/>
    <w:rsid w:val="003A26A7"/>
    <w:pPr>
      <w:spacing w:before="240" w:after="0" w:line="240" w:lineRule="auto"/>
    </w:pPr>
    <w:rPr>
      <w:rFonts w:ascii="Helvetica" w:eastAsia="MS Mincho" w:hAnsi="Helvetica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ctiss.org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actiss.org/wp-content/uploads/2011/09/SP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ctiss.or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15525-33CA-4B98-ADAD-4B11544BA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Cornerstone College</Company>
  <LinksUpToDate>false</LinksUpToDate>
  <CharactersWithSpaces>4334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Mars, Ian</dc:creator>
  <cp:keywords/>
  <dc:description/>
  <cp:lastModifiedBy>IAN MARS</cp:lastModifiedBy>
  <cp:revision>5</cp:revision>
  <dcterms:created xsi:type="dcterms:W3CDTF">2015-07-28T02:57:00Z</dcterms:created>
  <dcterms:modified xsi:type="dcterms:W3CDTF">2015-07-28T03:03:00Z</dcterms:modified>
</cp:coreProperties>
</file>